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FF6A" w14:textId="32EE293B" w:rsidR="008C54A8" w:rsidRPr="008C54A8" w:rsidRDefault="008C54A8" w:rsidP="008C54A8">
      <w:pPr>
        <w:jc w:val="center"/>
        <w:rPr>
          <w:b/>
          <w:bCs/>
        </w:rPr>
      </w:pPr>
      <w:r w:rsidRPr="008C54A8">
        <w:rPr>
          <w:b/>
          <w:bCs/>
        </w:rPr>
        <w:t>Responsible Land-Based Investments in Agriculture: Africa and Asia-Pacifi</w:t>
      </w:r>
      <w:r w:rsidRPr="008C54A8">
        <w:rPr>
          <w:b/>
          <w:bCs/>
        </w:rPr>
        <w:t>c</w:t>
      </w:r>
    </w:p>
    <w:p w14:paraId="088AF800" w14:textId="75B08DCE" w:rsidR="008C54A8" w:rsidRDefault="008C54A8" w:rsidP="008C54A8">
      <w:pPr>
        <w:jc w:val="center"/>
        <w:rPr>
          <w:b/>
          <w:bCs/>
          <w:u w:val="single"/>
        </w:rPr>
      </w:pPr>
      <w:r w:rsidRPr="008C54A8">
        <w:rPr>
          <w:b/>
          <w:bCs/>
          <w:u w:val="single"/>
        </w:rPr>
        <w:t>Supporting Materials</w:t>
      </w:r>
    </w:p>
    <w:p w14:paraId="113D12B9" w14:textId="77777777" w:rsidR="008C54A8" w:rsidRPr="008C54A8" w:rsidRDefault="008C54A8" w:rsidP="008C54A8">
      <w:pPr>
        <w:jc w:val="center"/>
        <w:rPr>
          <w:b/>
          <w:bCs/>
          <w:u w:val="single"/>
        </w:rPr>
      </w:pPr>
    </w:p>
    <w:p w14:paraId="434F5769" w14:textId="6EA34495" w:rsidR="00521C9E" w:rsidRPr="00521C9E" w:rsidRDefault="00521C9E" w:rsidP="00521C9E">
      <w:pPr>
        <w:numPr>
          <w:ilvl w:val="0"/>
          <w:numId w:val="1"/>
        </w:numPr>
      </w:pPr>
      <w:r w:rsidRPr="00521C9E">
        <w:t>ODI, The Financial Costs of Mitigating Social Risks: Costs and Effectiveness of Risk Mitigation Strategies for Emerging Market Investors (2019) [</w:t>
      </w:r>
      <w:hyperlink r:id="rId7" w:history="1">
        <w:r w:rsidRPr="00521C9E">
          <w:rPr>
            <w:rStyle w:val="Hyperlink"/>
          </w:rPr>
          <w:t>li</w:t>
        </w:r>
        <w:r w:rsidRPr="00521C9E">
          <w:rPr>
            <w:rStyle w:val="Hyperlink"/>
          </w:rPr>
          <w:t>n</w:t>
        </w:r>
        <w:r w:rsidRPr="00521C9E">
          <w:rPr>
            <w:rStyle w:val="Hyperlink"/>
          </w:rPr>
          <w:t>k</w:t>
        </w:r>
      </w:hyperlink>
      <w:r w:rsidRPr="00521C9E">
        <w:t xml:space="preserve">] </w:t>
      </w:r>
    </w:p>
    <w:p w14:paraId="55D92478" w14:textId="77777777" w:rsidR="00521C9E" w:rsidRPr="00521C9E" w:rsidRDefault="00521C9E" w:rsidP="00521C9E">
      <w:pPr>
        <w:numPr>
          <w:ilvl w:val="0"/>
          <w:numId w:val="1"/>
        </w:numPr>
      </w:pPr>
      <w:r w:rsidRPr="00521C9E">
        <w:t>FAO, Responsible Governance of Tenure and the Law: A Guide for Lawyers and Other Legal Service Providers (Technical Guide 5, 2016) [</w:t>
      </w:r>
      <w:hyperlink r:id="rId8" w:history="1">
        <w:r w:rsidRPr="00521C9E">
          <w:rPr>
            <w:rStyle w:val="Hyperlink"/>
          </w:rPr>
          <w:t>li</w:t>
        </w:r>
        <w:r w:rsidRPr="00521C9E">
          <w:rPr>
            <w:rStyle w:val="Hyperlink"/>
          </w:rPr>
          <w:t>n</w:t>
        </w:r>
        <w:r w:rsidRPr="00521C9E">
          <w:rPr>
            <w:rStyle w:val="Hyperlink"/>
          </w:rPr>
          <w:t>k</w:t>
        </w:r>
      </w:hyperlink>
      <w:r w:rsidRPr="00521C9E">
        <w:t>]</w:t>
      </w:r>
    </w:p>
    <w:p w14:paraId="0658FAD2" w14:textId="77777777" w:rsidR="00521C9E" w:rsidRPr="00521C9E" w:rsidRDefault="00521C9E" w:rsidP="00521C9E">
      <w:pPr>
        <w:numPr>
          <w:ilvl w:val="0"/>
          <w:numId w:val="1"/>
        </w:numPr>
      </w:pPr>
      <w:r w:rsidRPr="00521C9E">
        <w:t>FAO, Responsible Governance of Tenure: A Technical Guide for Investors (Technical Guide 7, 2016) [</w:t>
      </w:r>
      <w:hyperlink r:id="rId9" w:history="1">
        <w:r w:rsidRPr="00521C9E">
          <w:rPr>
            <w:rStyle w:val="Hyperlink"/>
          </w:rPr>
          <w:t>li</w:t>
        </w:r>
        <w:r w:rsidRPr="00521C9E">
          <w:rPr>
            <w:rStyle w:val="Hyperlink"/>
          </w:rPr>
          <w:t>n</w:t>
        </w:r>
        <w:r w:rsidRPr="00521C9E">
          <w:rPr>
            <w:rStyle w:val="Hyperlink"/>
          </w:rPr>
          <w:t>k</w:t>
        </w:r>
      </w:hyperlink>
      <w:r w:rsidRPr="00521C9E">
        <w:t xml:space="preserve">]. </w:t>
      </w:r>
    </w:p>
    <w:p w14:paraId="7B7DCA24" w14:textId="77777777" w:rsidR="00521C9E" w:rsidRDefault="00521C9E" w:rsidP="00521C9E">
      <w:pPr>
        <w:numPr>
          <w:ilvl w:val="0"/>
          <w:numId w:val="1"/>
        </w:numPr>
      </w:pPr>
      <w:r w:rsidRPr="00521C9E">
        <w:t>CCSI, Agricultural Investments: A Primer for Host Government Lawyers and Local Lawyers in Private Practice (2019) [</w:t>
      </w:r>
      <w:hyperlink r:id="rId10" w:history="1">
        <w:r w:rsidRPr="00521C9E">
          <w:rPr>
            <w:rStyle w:val="Hyperlink"/>
          </w:rPr>
          <w:t>li</w:t>
        </w:r>
        <w:r w:rsidRPr="00521C9E">
          <w:rPr>
            <w:rStyle w:val="Hyperlink"/>
          </w:rPr>
          <w:t>n</w:t>
        </w:r>
        <w:r w:rsidRPr="00521C9E">
          <w:rPr>
            <w:rStyle w:val="Hyperlink"/>
          </w:rPr>
          <w:t>k</w:t>
        </w:r>
      </w:hyperlink>
      <w:r w:rsidRPr="00521C9E">
        <w:t xml:space="preserve">]   </w:t>
      </w:r>
    </w:p>
    <w:p w14:paraId="50DB031C" w14:textId="734AB188" w:rsidR="00260A26" w:rsidRDefault="00521C9E" w:rsidP="00521C9E">
      <w:pPr>
        <w:numPr>
          <w:ilvl w:val="0"/>
          <w:numId w:val="1"/>
        </w:numPr>
      </w:pPr>
      <w:r w:rsidRPr="00521C9E">
        <w:t>Voluntary Guidelines on the Responsible Governance of Tenur</w:t>
      </w:r>
      <w:r w:rsidR="008C54A8">
        <w:t>e [</w:t>
      </w:r>
      <w:hyperlink r:id="rId11" w:history="1">
        <w:r w:rsidR="008C54A8" w:rsidRPr="009210D3">
          <w:rPr>
            <w:rStyle w:val="Hyperlink"/>
          </w:rPr>
          <w:t>link</w:t>
        </w:r>
      </w:hyperlink>
      <w:r w:rsidR="008C54A8">
        <w:t>]</w:t>
      </w:r>
    </w:p>
    <w:p w14:paraId="6AA58FA2" w14:textId="22203F82" w:rsidR="00521C9E" w:rsidRDefault="00521C9E" w:rsidP="00521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C7A46">
        <w:rPr>
          <w:rFonts w:ascii="Times New Roman" w:hAnsi="Times New Roman" w:cs="Times New Roman"/>
          <w:sz w:val="22"/>
          <w:szCs w:val="22"/>
        </w:rPr>
        <w:t>IIED, Foreign Investment, Law and Sustainable Development: A Handbook on Agriculture and Extractive Industries (2016, 2</w:t>
      </w:r>
      <w:r w:rsidRPr="000C7A4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0C7A46">
        <w:rPr>
          <w:rFonts w:ascii="Times New Roman" w:hAnsi="Times New Roman" w:cs="Times New Roman"/>
          <w:sz w:val="22"/>
          <w:szCs w:val="22"/>
        </w:rPr>
        <w:t xml:space="preserve"> ed) [</w:t>
      </w:r>
      <w:hyperlink r:id="rId12" w:history="1"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li</w:t>
        </w:r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n</w:t>
        </w:r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k</w:t>
        </w:r>
      </w:hyperlink>
      <w:r w:rsidRPr="000C7A46">
        <w:rPr>
          <w:rFonts w:ascii="Times New Roman" w:hAnsi="Times New Roman" w:cs="Times New Roman"/>
          <w:sz w:val="22"/>
          <w:szCs w:val="22"/>
        </w:rPr>
        <w:t>]</w:t>
      </w:r>
    </w:p>
    <w:p w14:paraId="4A311CF1" w14:textId="77777777" w:rsidR="00521C9E" w:rsidRPr="000C7A46" w:rsidRDefault="00521C9E" w:rsidP="00521C9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6FB62CE" w14:textId="5DA86E31" w:rsidR="00521C9E" w:rsidRDefault="00521C9E" w:rsidP="00521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C7A46">
        <w:rPr>
          <w:rFonts w:ascii="Times New Roman" w:hAnsi="Times New Roman" w:cs="Times New Roman"/>
          <w:sz w:val="22"/>
          <w:szCs w:val="22"/>
        </w:rPr>
        <w:t>UNIDROIT, Legal Guide on Agricultural Land Investment Contracts (2021) [</w:t>
      </w:r>
      <w:hyperlink r:id="rId13" w:history="1"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lin</w:t>
        </w:r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k</w:t>
        </w:r>
      </w:hyperlink>
      <w:r w:rsidRPr="000C7A46">
        <w:rPr>
          <w:rFonts w:ascii="Times New Roman" w:hAnsi="Times New Roman" w:cs="Times New Roman"/>
          <w:sz w:val="22"/>
          <w:szCs w:val="22"/>
        </w:rPr>
        <w:t>]</w:t>
      </w:r>
    </w:p>
    <w:p w14:paraId="219833C8" w14:textId="77777777" w:rsidR="00521C9E" w:rsidRPr="00521C9E" w:rsidRDefault="00521C9E" w:rsidP="00521C9E">
      <w:pPr>
        <w:rPr>
          <w:sz w:val="22"/>
          <w:szCs w:val="22"/>
        </w:rPr>
      </w:pPr>
    </w:p>
    <w:p w14:paraId="75D76426" w14:textId="6E480CC4" w:rsidR="00521C9E" w:rsidRDefault="00521C9E" w:rsidP="00521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C7A46">
        <w:rPr>
          <w:rFonts w:ascii="Times New Roman" w:hAnsi="Times New Roman" w:cs="Times New Roman"/>
          <w:sz w:val="22"/>
          <w:szCs w:val="22"/>
        </w:rPr>
        <w:t>CCSI, A Primer on Legal Frameworks and Foreign Investment (2019) [</w:t>
      </w:r>
      <w:hyperlink r:id="rId14" w:history="1"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li</w:t>
        </w:r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n</w:t>
        </w:r>
        <w:r w:rsidRPr="000C7A46">
          <w:rPr>
            <w:rStyle w:val="Hyperlink"/>
            <w:rFonts w:ascii="Times New Roman" w:hAnsi="Times New Roman" w:cs="Times New Roman"/>
            <w:sz w:val="22"/>
            <w:szCs w:val="22"/>
          </w:rPr>
          <w:t>k</w:t>
        </w:r>
      </w:hyperlink>
      <w:r w:rsidRPr="000C7A4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D1EAB38" w14:textId="77777777" w:rsidR="00521C9E" w:rsidRPr="00521C9E" w:rsidRDefault="00521C9E" w:rsidP="00521C9E">
      <w:pPr>
        <w:rPr>
          <w:sz w:val="22"/>
          <w:szCs w:val="22"/>
        </w:rPr>
      </w:pPr>
    </w:p>
    <w:p w14:paraId="7668399E" w14:textId="17F725DD" w:rsidR="00521C9E" w:rsidRDefault="00521C9E" w:rsidP="00521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57624">
        <w:rPr>
          <w:rFonts w:ascii="Times New Roman" w:hAnsi="Times New Roman" w:cs="Times New Roman"/>
          <w:sz w:val="22"/>
          <w:szCs w:val="22"/>
        </w:rPr>
        <w:t>FAO, Due Diligence, Tenure and Agricultural Investment: A Guide to the Dual Responsibilities of Private Sector Lawyers Advising on the Acquisition of Land and Natural Resources (2019) [</w:t>
      </w:r>
      <w:hyperlink r:id="rId15" w:history="1">
        <w:r w:rsidRPr="00A57624">
          <w:rPr>
            <w:rStyle w:val="Hyperlink"/>
            <w:rFonts w:ascii="Times New Roman" w:hAnsi="Times New Roman" w:cs="Times New Roman"/>
            <w:sz w:val="22"/>
            <w:szCs w:val="22"/>
          </w:rPr>
          <w:t>lin</w:t>
        </w:r>
        <w:r w:rsidRPr="00A57624">
          <w:rPr>
            <w:rStyle w:val="Hyperlink"/>
            <w:rFonts w:ascii="Times New Roman" w:hAnsi="Times New Roman" w:cs="Times New Roman"/>
            <w:sz w:val="22"/>
            <w:szCs w:val="22"/>
          </w:rPr>
          <w:t>k</w:t>
        </w:r>
      </w:hyperlink>
      <w:r w:rsidRPr="00A57624">
        <w:rPr>
          <w:rFonts w:ascii="Times New Roman" w:hAnsi="Times New Roman" w:cs="Times New Roman"/>
          <w:sz w:val="22"/>
          <w:szCs w:val="22"/>
        </w:rPr>
        <w:t>]</w:t>
      </w:r>
    </w:p>
    <w:p w14:paraId="290FB193" w14:textId="77777777" w:rsidR="00521C9E" w:rsidRPr="00521C9E" w:rsidRDefault="00521C9E" w:rsidP="00521C9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9E4C792" w14:textId="2CADCBE8" w:rsidR="00521C9E" w:rsidRDefault="00521C9E" w:rsidP="00521C9E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521C9E">
        <w:rPr>
          <w:sz w:val="22"/>
          <w:szCs w:val="22"/>
        </w:rPr>
        <w:t>LEGEND, Why the IFC Performance Standards are Not Enough: A Comparison with the VGGT (2019) [</w:t>
      </w:r>
      <w:hyperlink r:id="rId16" w:history="1">
        <w:r w:rsidRPr="00521C9E">
          <w:rPr>
            <w:color w:val="0563C1" w:themeColor="hyperlink"/>
            <w:sz w:val="22"/>
            <w:szCs w:val="22"/>
            <w:u w:val="single"/>
          </w:rPr>
          <w:t>li</w:t>
        </w:r>
        <w:r w:rsidRPr="00521C9E">
          <w:rPr>
            <w:color w:val="0563C1" w:themeColor="hyperlink"/>
            <w:sz w:val="22"/>
            <w:szCs w:val="22"/>
            <w:u w:val="single"/>
          </w:rPr>
          <w:t>n</w:t>
        </w:r>
        <w:r w:rsidRPr="00521C9E">
          <w:rPr>
            <w:color w:val="0563C1" w:themeColor="hyperlink"/>
            <w:sz w:val="22"/>
            <w:szCs w:val="22"/>
            <w:u w:val="single"/>
          </w:rPr>
          <w:t>k</w:t>
        </w:r>
      </w:hyperlink>
      <w:r w:rsidRPr="00521C9E">
        <w:rPr>
          <w:sz w:val="22"/>
          <w:szCs w:val="22"/>
        </w:rPr>
        <w:t>]</w:t>
      </w:r>
    </w:p>
    <w:p w14:paraId="22745614" w14:textId="77777777" w:rsidR="00521C9E" w:rsidRPr="00521C9E" w:rsidRDefault="00521C9E" w:rsidP="00521C9E">
      <w:pPr>
        <w:spacing w:after="0" w:line="240" w:lineRule="auto"/>
        <w:contextualSpacing/>
        <w:rPr>
          <w:sz w:val="22"/>
          <w:szCs w:val="22"/>
        </w:rPr>
      </w:pPr>
    </w:p>
    <w:p w14:paraId="18C903EF" w14:textId="6337AB7D" w:rsidR="00521C9E" w:rsidRDefault="00521C9E" w:rsidP="00521C9E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521C9E">
        <w:rPr>
          <w:sz w:val="22"/>
          <w:szCs w:val="22"/>
        </w:rPr>
        <w:t>CCSI, Government Briefing: Integrating FPIC into Investment Assessment Processes (2020) [</w:t>
      </w:r>
      <w:hyperlink r:id="rId17">
        <w:r w:rsidRPr="00521C9E">
          <w:rPr>
            <w:color w:val="0563C1" w:themeColor="hyperlink"/>
            <w:sz w:val="22"/>
            <w:szCs w:val="22"/>
            <w:u w:val="single"/>
          </w:rPr>
          <w:t>lin</w:t>
        </w:r>
        <w:r w:rsidRPr="00521C9E">
          <w:rPr>
            <w:color w:val="0563C1" w:themeColor="hyperlink"/>
            <w:sz w:val="22"/>
            <w:szCs w:val="22"/>
            <w:u w:val="single"/>
          </w:rPr>
          <w:t>k</w:t>
        </w:r>
      </w:hyperlink>
      <w:r w:rsidRPr="00521C9E">
        <w:rPr>
          <w:sz w:val="22"/>
          <w:szCs w:val="22"/>
        </w:rPr>
        <w:t>]</w:t>
      </w:r>
    </w:p>
    <w:p w14:paraId="69BAD225" w14:textId="77777777" w:rsidR="00521C9E" w:rsidRPr="00521C9E" w:rsidRDefault="00521C9E" w:rsidP="00521C9E">
      <w:pPr>
        <w:spacing w:after="0" w:line="240" w:lineRule="auto"/>
        <w:contextualSpacing/>
        <w:rPr>
          <w:sz w:val="22"/>
          <w:szCs w:val="22"/>
        </w:rPr>
      </w:pPr>
    </w:p>
    <w:p w14:paraId="72A89DC5" w14:textId="77777777" w:rsidR="00521C9E" w:rsidRPr="00521C9E" w:rsidRDefault="00521C9E" w:rsidP="00521C9E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521C9E">
        <w:rPr>
          <w:sz w:val="22"/>
          <w:szCs w:val="22"/>
        </w:rPr>
        <w:t>UNIDROIT, Legal Guide on Agricultural Land Investment Contracts (2021) [</w:t>
      </w:r>
      <w:hyperlink r:id="rId18" w:history="1">
        <w:r w:rsidRPr="00521C9E">
          <w:rPr>
            <w:color w:val="0563C1" w:themeColor="hyperlink"/>
            <w:sz w:val="22"/>
            <w:szCs w:val="22"/>
            <w:u w:val="single"/>
          </w:rPr>
          <w:t>li</w:t>
        </w:r>
        <w:r w:rsidRPr="00521C9E">
          <w:rPr>
            <w:color w:val="0563C1" w:themeColor="hyperlink"/>
            <w:sz w:val="22"/>
            <w:szCs w:val="22"/>
            <w:u w:val="single"/>
          </w:rPr>
          <w:t>n</w:t>
        </w:r>
        <w:r w:rsidRPr="00521C9E">
          <w:rPr>
            <w:color w:val="0563C1" w:themeColor="hyperlink"/>
            <w:sz w:val="22"/>
            <w:szCs w:val="22"/>
            <w:u w:val="single"/>
          </w:rPr>
          <w:t>k</w:t>
        </w:r>
      </w:hyperlink>
      <w:r w:rsidRPr="00521C9E">
        <w:rPr>
          <w:sz w:val="22"/>
          <w:szCs w:val="22"/>
        </w:rPr>
        <w:t>]</w:t>
      </w:r>
    </w:p>
    <w:p w14:paraId="49B98660" w14:textId="77777777" w:rsidR="00521C9E" w:rsidRPr="00521C9E" w:rsidRDefault="00521C9E" w:rsidP="00521C9E">
      <w:pPr>
        <w:spacing w:after="0" w:line="240" w:lineRule="auto"/>
        <w:rPr>
          <w:sz w:val="22"/>
          <w:szCs w:val="22"/>
        </w:rPr>
      </w:pPr>
    </w:p>
    <w:p w14:paraId="561CA2AA" w14:textId="3B0ABB00" w:rsidR="00521C9E" w:rsidRDefault="00521C9E" w:rsidP="00521C9E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521C9E">
        <w:rPr>
          <w:sz w:val="22"/>
          <w:szCs w:val="22"/>
        </w:rPr>
        <w:t>FAO, Legal empowerment to promote legitimate tenure rights (2021) [</w:t>
      </w:r>
      <w:hyperlink r:id="rId19" w:history="1">
        <w:r w:rsidRPr="00521C9E">
          <w:rPr>
            <w:color w:val="0563C1" w:themeColor="hyperlink"/>
            <w:sz w:val="22"/>
            <w:szCs w:val="22"/>
            <w:u w:val="single"/>
          </w:rPr>
          <w:t>li</w:t>
        </w:r>
        <w:r w:rsidRPr="00521C9E">
          <w:rPr>
            <w:color w:val="0563C1" w:themeColor="hyperlink"/>
            <w:sz w:val="22"/>
            <w:szCs w:val="22"/>
            <w:u w:val="single"/>
          </w:rPr>
          <w:t>n</w:t>
        </w:r>
        <w:r w:rsidRPr="00521C9E">
          <w:rPr>
            <w:color w:val="0563C1" w:themeColor="hyperlink"/>
            <w:sz w:val="22"/>
            <w:szCs w:val="22"/>
            <w:u w:val="single"/>
          </w:rPr>
          <w:t>k</w:t>
        </w:r>
      </w:hyperlink>
      <w:r w:rsidRPr="00521C9E">
        <w:rPr>
          <w:sz w:val="22"/>
          <w:szCs w:val="22"/>
        </w:rPr>
        <w:t>]</w:t>
      </w:r>
    </w:p>
    <w:p w14:paraId="23AC303A" w14:textId="77777777" w:rsidR="00521C9E" w:rsidRDefault="00521C9E" w:rsidP="00521C9E">
      <w:pPr>
        <w:pStyle w:val="ListParagraph"/>
        <w:rPr>
          <w:sz w:val="22"/>
          <w:szCs w:val="22"/>
        </w:rPr>
      </w:pPr>
    </w:p>
    <w:p w14:paraId="7F743B31" w14:textId="10C22D6C" w:rsidR="00521C9E" w:rsidRPr="00521C9E" w:rsidRDefault="00521C9E" w:rsidP="00521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9845D5">
        <w:rPr>
          <w:rFonts w:ascii="Times New Roman" w:hAnsi="Times New Roman" w:cs="Times New Roman"/>
          <w:sz w:val="22"/>
          <w:szCs w:val="22"/>
        </w:rPr>
        <w:t>FAO and IISD, Responsible investments in agriculture and food systems – A practical handbook for parliamentarians and parliamentary advisors [</w:t>
      </w:r>
      <w:hyperlink r:id="rId20" w:history="1">
        <w:r w:rsidRPr="009845D5">
          <w:rPr>
            <w:rStyle w:val="Hyperlink"/>
            <w:rFonts w:ascii="Times New Roman" w:hAnsi="Times New Roman" w:cs="Times New Roman"/>
            <w:sz w:val="22"/>
            <w:szCs w:val="22"/>
          </w:rPr>
          <w:t>lin</w:t>
        </w:r>
        <w:r w:rsidRPr="009845D5">
          <w:rPr>
            <w:rStyle w:val="Hyperlink"/>
            <w:rFonts w:ascii="Times New Roman" w:hAnsi="Times New Roman" w:cs="Times New Roman"/>
            <w:sz w:val="22"/>
            <w:szCs w:val="22"/>
          </w:rPr>
          <w:t>k</w:t>
        </w:r>
      </w:hyperlink>
      <w:r w:rsidRPr="009845D5">
        <w:rPr>
          <w:rFonts w:ascii="Times New Roman" w:hAnsi="Times New Roman" w:cs="Times New Roman"/>
          <w:sz w:val="22"/>
          <w:szCs w:val="22"/>
        </w:rPr>
        <w:t>]</w:t>
      </w:r>
    </w:p>
    <w:sectPr w:rsidR="00521C9E" w:rsidRPr="00521C9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4ADF" w14:textId="77777777" w:rsidR="001D6EC4" w:rsidRDefault="001D6EC4" w:rsidP="001D6EC4">
      <w:pPr>
        <w:spacing w:after="0" w:line="240" w:lineRule="auto"/>
      </w:pPr>
      <w:r>
        <w:separator/>
      </w:r>
    </w:p>
  </w:endnote>
  <w:endnote w:type="continuationSeparator" w:id="0">
    <w:p w14:paraId="18310751" w14:textId="77777777" w:rsidR="001D6EC4" w:rsidRDefault="001D6EC4" w:rsidP="001D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E13C" w14:textId="77777777" w:rsidR="001D6EC4" w:rsidRDefault="001D6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4C84" w14:textId="3FFF4FF9" w:rsidR="001D6EC4" w:rsidRDefault="001D6EC4" w:rsidP="001D6EC4">
    <w:pPr>
      <w:pStyle w:val="Footer"/>
    </w:pPr>
    <w:r w:rsidRPr="001D6EC4">
      <w:rPr>
        <w:noProof/>
      </w:rPr>
      <w:t>{00502.374 / 111 / 00375390.DOCX}</w:t>
    </w:r>
    <w:r w:rsidRPr="001D6EC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5A98" w14:textId="77777777" w:rsidR="001D6EC4" w:rsidRDefault="001D6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3BD3" w14:textId="77777777" w:rsidR="001D6EC4" w:rsidRDefault="001D6EC4" w:rsidP="001D6EC4">
      <w:pPr>
        <w:spacing w:after="0" w:line="240" w:lineRule="auto"/>
      </w:pPr>
      <w:r>
        <w:separator/>
      </w:r>
    </w:p>
  </w:footnote>
  <w:footnote w:type="continuationSeparator" w:id="0">
    <w:p w14:paraId="2BA0A51A" w14:textId="77777777" w:rsidR="001D6EC4" w:rsidRDefault="001D6EC4" w:rsidP="001D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B6FF" w14:textId="77777777" w:rsidR="001D6EC4" w:rsidRDefault="001D6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EEF9" w14:textId="77777777" w:rsidR="001D6EC4" w:rsidRDefault="001D6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ADDE" w14:textId="77777777" w:rsidR="001D6EC4" w:rsidRDefault="001D6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5484"/>
    <w:multiLevelType w:val="hybridMultilevel"/>
    <w:tmpl w:val="30C69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134C9"/>
    <w:multiLevelType w:val="hybridMultilevel"/>
    <w:tmpl w:val="6FB2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9E"/>
    <w:rsid w:val="001D6EC4"/>
    <w:rsid w:val="00260A26"/>
    <w:rsid w:val="003F4095"/>
    <w:rsid w:val="00521C9E"/>
    <w:rsid w:val="008C54A8"/>
    <w:rsid w:val="0092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4C93"/>
  <w15:chartTrackingRefBased/>
  <w15:docId w15:val="{D69B75DE-0381-43A2-998B-F282574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C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C9E"/>
    <w:pPr>
      <w:spacing w:after="0" w:line="240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8C54A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EC4"/>
  </w:style>
  <w:style w:type="paragraph" w:styleId="Footer">
    <w:name w:val="footer"/>
    <w:basedOn w:val="Normal"/>
    <w:link w:val="FooterChar"/>
    <w:uiPriority w:val="99"/>
    <w:unhideWhenUsed/>
    <w:rsid w:val="001D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3/i5449e/i5449e.pdf" TargetMode="External"/><Relationship Id="rId13" Type="http://schemas.openxmlformats.org/officeDocument/2006/relationships/hyperlink" Target="https://www.unidroit.org/wp-content/uploads/2021/10/ALICGuidehy.pdf" TargetMode="External"/><Relationship Id="rId18" Type="http://schemas.openxmlformats.org/officeDocument/2006/relationships/hyperlink" Target="https://www.unidroit.org/wp-content/uploads/2021/10/ALICGuidehy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odi.org/en/publications/the-financial-costs-of-mitigating-social-risks-costs-and-effectiveness-of-risk-mitigation-strategies-for-emerging-market-investors/" TargetMode="External"/><Relationship Id="rId12" Type="http://schemas.openxmlformats.org/officeDocument/2006/relationships/hyperlink" Target="https://pubs.iied.org/12587iied" TargetMode="External"/><Relationship Id="rId17" Type="http://schemas.openxmlformats.org/officeDocument/2006/relationships/hyperlink" Target="https://ccsi.columbia.edu/content/government-briefing-incorporating-free-prior-and-informed-consent-fpic-investment-approva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landportal.org/file/47596/download" TargetMode="External"/><Relationship Id="rId20" Type="http://schemas.openxmlformats.org/officeDocument/2006/relationships/hyperlink" Target="https://www.fao.org/documents/card/en/c/cb1991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o.org/3/i2801e/i2801e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o.org/publications/card/en/c/CA4709E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csi.columbia.edu/content/agricultural-investments-primer-host-government-lawyers-and-local-lawyers-private-practice" TargetMode="External"/><Relationship Id="rId19" Type="http://schemas.openxmlformats.org/officeDocument/2006/relationships/hyperlink" Target="https://www.fao.org/3/cb5953en/cb5953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o.org/documents/card/en/c/0f8d3489-75de-4923-ae10-049ec4a0b43c/" TargetMode="External"/><Relationship Id="rId14" Type="http://schemas.openxmlformats.org/officeDocument/2006/relationships/hyperlink" Target="https://ccsi.columbia.edu/content/legal-frameworks-foreign-investment-primer-governments-obligation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PresentationFormat>15|.DOCX</PresentationFormat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00502.374 / 111 / 00375390.DOCX</dc:subject>
  <dc:creator>Edith G. Nagy</dc:creator>
  <cp:keywords/>
  <dc:description/>
  <cp:lastModifiedBy>Edith G. Nagy</cp:lastModifiedBy>
  <cp:revision>2</cp:revision>
  <dcterms:created xsi:type="dcterms:W3CDTF">2022-09-27T15:35:00Z</dcterms:created>
  <dcterms:modified xsi:type="dcterms:W3CDTF">2022-09-27T15:35:00Z</dcterms:modified>
</cp:coreProperties>
</file>