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121E" w:rsidRPr="00C50409" w:rsidRDefault="00B0121E" w:rsidP="004E6FD0">
      <w:pPr>
        <w:tabs>
          <w:tab w:val="left" w:pos="-720"/>
        </w:tabs>
        <w:suppressAutoHyphens/>
        <w:spacing w:after="240" w:line="276" w:lineRule="auto"/>
        <w:jc w:val="center"/>
        <w:rPr>
          <w:b/>
          <w:spacing w:val="-2"/>
          <w:sz w:val="28"/>
          <w:szCs w:val="28"/>
          <w:lang w:val="en-US"/>
        </w:rPr>
      </w:pPr>
      <w:r w:rsidRPr="00C50409">
        <w:rPr>
          <w:b/>
          <w:spacing w:val="-2"/>
          <w:sz w:val="28"/>
          <w:szCs w:val="28"/>
          <w:lang w:val="en-US"/>
        </w:rPr>
        <w:t>IBA Guide on Shareholders’ Agreements</w:t>
      </w:r>
    </w:p>
    <w:p w:rsidR="00B0121E" w:rsidRPr="00C50409" w:rsidRDefault="00B0121E" w:rsidP="004E6FD0">
      <w:pPr>
        <w:tabs>
          <w:tab w:val="left" w:pos="-720"/>
        </w:tabs>
        <w:suppressAutoHyphens/>
        <w:spacing w:after="240" w:line="276" w:lineRule="auto"/>
        <w:jc w:val="center"/>
        <w:rPr>
          <w:b/>
          <w:spacing w:val="-2"/>
          <w:sz w:val="23"/>
          <w:szCs w:val="23"/>
          <w:lang w:val="en-US" w:eastAsia="ko-KR"/>
        </w:rPr>
      </w:pPr>
      <w:r w:rsidRPr="00C50409">
        <w:rPr>
          <w:b/>
          <w:spacing w:val="-2"/>
          <w:sz w:val="23"/>
          <w:szCs w:val="23"/>
          <w:lang w:val="en-US" w:eastAsia="ko-KR"/>
        </w:rPr>
        <w:t>Korea</w:t>
      </w:r>
    </w:p>
    <w:p w:rsidR="00B0121E" w:rsidRPr="00C50409" w:rsidRDefault="00B0121E" w:rsidP="004E6FD0">
      <w:pPr>
        <w:tabs>
          <w:tab w:val="left" w:pos="-720"/>
        </w:tabs>
        <w:suppressAutoHyphens/>
        <w:spacing w:line="276" w:lineRule="auto"/>
        <w:jc w:val="center"/>
        <w:rPr>
          <w:b/>
          <w:spacing w:val="-2"/>
          <w:sz w:val="23"/>
          <w:szCs w:val="23"/>
          <w:lang w:val="en-US" w:eastAsia="ko-KR"/>
        </w:rPr>
      </w:pPr>
      <w:proofErr w:type="spellStart"/>
      <w:r w:rsidRPr="00C50409">
        <w:rPr>
          <w:b/>
          <w:spacing w:val="-2"/>
          <w:sz w:val="23"/>
          <w:szCs w:val="23"/>
          <w:lang w:val="en-US" w:eastAsia="ko-KR"/>
        </w:rPr>
        <w:t>Joo</w:t>
      </w:r>
      <w:proofErr w:type="spellEnd"/>
      <w:r w:rsidRPr="00C50409">
        <w:rPr>
          <w:b/>
          <w:spacing w:val="-2"/>
          <w:sz w:val="23"/>
          <w:szCs w:val="23"/>
          <w:lang w:val="en-US" w:eastAsia="ko-KR"/>
        </w:rPr>
        <w:t xml:space="preserve"> </w:t>
      </w:r>
      <w:proofErr w:type="spellStart"/>
      <w:r w:rsidRPr="00C50409">
        <w:rPr>
          <w:b/>
          <w:spacing w:val="-2"/>
          <w:sz w:val="23"/>
          <w:szCs w:val="23"/>
          <w:lang w:val="en-US" w:eastAsia="ko-KR"/>
        </w:rPr>
        <w:t>Hyoung</w:t>
      </w:r>
      <w:proofErr w:type="spellEnd"/>
      <w:r w:rsidRPr="00C50409">
        <w:rPr>
          <w:b/>
          <w:spacing w:val="-2"/>
          <w:sz w:val="23"/>
          <w:szCs w:val="23"/>
          <w:lang w:val="en-US" w:eastAsia="ko-KR"/>
        </w:rPr>
        <w:t xml:space="preserve"> Jang and Tom </w:t>
      </w:r>
      <w:proofErr w:type="spellStart"/>
      <w:r w:rsidRPr="00C50409">
        <w:rPr>
          <w:b/>
          <w:spacing w:val="-2"/>
          <w:sz w:val="23"/>
          <w:szCs w:val="23"/>
          <w:lang w:val="en-US" w:eastAsia="ko-KR"/>
        </w:rPr>
        <w:t>Pinansky</w:t>
      </w:r>
      <w:proofErr w:type="spellEnd"/>
    </w:p>
    <w:p w:rsidR="00B0121E" w:rsidRPr="00C50409" w:rsidRDefault="00B0121E" w:rsidP="004E6FD0">
      <w:pPr>
        <w:tabs>
          <w:tab w:val="left" w:pos="-720"/>
        </w:tabs>
        <w:suppressAutoHyphens/>
        <w:spacing w:after="240" w:line="276" w:lineRule="auto"/>
        <w:jc w:val="both"/>
        <w:rPr>
          <w:b/>
          <w:spacing w:val="-2"/>
          <w:sz w:val="23"/>
          <w:szCs w:val="23"/>
          <w:lang w:val="en-US"/>
        </w:rPr>
      </w:pPr>
    </w:p>
    <w:p w:rsidR="00B0121E"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t xml:space="preserve">Are shareholders’ agreements frequent in </w:t>
      </w:r>
      <w:r w:rsidRPr="00C50409">
        <w:rPr>
          <w:b/>
          <w:spacing w:val="-2"/>
          <w:sz w:val="23"/>
          <w:szCs w:val="23"/>
          <w:lang w:val="en-US" w:eastAsia="ko-KR"/>
        </w:rPr>
        <w:t>Korea</w:t>
      </w:r>
      <w:r w:rsidRPr="00C50409">
        <w:rPr>
          <w:b/>
          <w:spacing w:val="-2"/>
          <w:sz w:val="23"/>
          <w:szCs w:val="23"/>
          <w:lang w:val="en-US"/>
        </w:rPr>
        <w:t>?</w:t>
      </w:r>
    </w:p>
    <w:p w:rsidR="002971C9" w:rsidRPr="00C50409" w:rsidRDefault="00B0121E"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 xml:space="preserve">Shareholder agreements are frequently used in many circumstances, such as when a joint venture company is established between foreign and Korean shareholders, when new shares are acquired by a new </w:t>
      </w:r>
      <w:r w:rsidR="00170AE3" w:rsidRPr="00C50409">
        <w:rPr>
          <w:spacing w:val="-2"/>
          <w:sz w:val="23"/>
          <w:szCs w:val="23"/>
          <w:lang w:val="en-US" w:eastAsia="ko-KR"/>
        </w:rPr>
        <w:t>investor</w:t>
      </w:r>
      <w:r w:rsidR="009B66AF" w:rsidRPr="00C50409">
        <w:rPr>
          <w:spacing w:val="-2"/>
          <w:sz w:val="23"/>
          <w:szCs w:val="23"/>
          <w:lang w:val="en-US" w:eastAsia="ko-KR"/>
        </w:rPr>
        <w:t>,</w:t>
      </w:r>
      <w:r w:rsidRPr="00C50409">
        <w:rPr>
          <w:spacing w:val="-2"/>
          <w:sz w:val="23"/>
          <w:szCs w:val="23"/>
          <w:lang w:val="en-US" w:eastAsia="ko-KR"/>
        </w:rPr>
        <w:t xml:space="preserve"> and when a special purpose entity intended to carry out certain projects is established through investments made by a number of investors.</w:t>
      </w:r>
    </w:p>
    <w:p w:rsidR="00B0121E"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eastAsia="ko-KR"/>
        </w:rPr>
        <w:t>W</w:t>
      </w:r>
      <w:r w:rsidRPr="00C50409">
        <w:rPr>
          <w:b/>
          <w:spacing w:val="-2"/>
          <w:sz w:val="23"/>
          <w:szCs w:val="23"/>
          <w:lang w:val="en-US"/>
        </w:rPr>
        <w:t xml:space="preserve">hat formalities must shareholders’ agreements comply with in </w:t>
      </w:r>
      <w:r w:rsidRPr="00C50409">
        <w:rPr>
          <w:b/>
          <w:spacing w:val="-2"/>
          <w:sz w:val="23"/>
          <w:szCs w:val="23"/>
          <w:lang w:val="en-US" w:eastAsia="ko-KR"/>
        </w:rPr>
        <w:t>Korea</w:t>
      </w:r>
      <w:r w:rsidRPr="00C50409">
        <w:rPr>
          <w:b/>
          <w:spacing w:val="-2"/>
          <w:sz w:val="23"/>
          <w:szCs w:val="23"/>
          <w:lang w:val="en-US"/>
        </w:rPr>
        <w:t>?</w:t>
      </w:r>
    </w:p>
    <w:p w:rsidR="002971C9" w:rsidRPr="00C50409" w:rsidRDefault="00B0121E"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There are no</w:t>
      </w:r>
      <w:r w:rsidRPr="00C50409">
        <w:rPr>
          <w:spacing w:val="-2"/>
          <w:sz w:val="23"/>
          <w:szCs w:val="23"/>
          <w:lang w:val="en-US"/>
        </w:rPr>
        <w:t xml:space="preserve"> formal requirements for shareholders’ agreements</w:t>
      </w:r>
      <w:r w:rsidRPr="00C50409">
        <w:rPr>
          <w:spacing w:val="-2"/>
          <w:sz w:val="23"/>
          <w:szCs w:val="23"/>
          <w:lang w:val="en-US" w:eastAsia="ko-KR"/>
        </w:rPr>
        <w:t xml:space="preserve"> in Korea</w:t>
      </w:r>
      <w:r w:rsidRPr="00C50409">
        <w:rPr>
          <w:spacing w:val="-2"/>
          <w:sz w:val="23"/>
          <w:szCs w:val="23"/>
          <w:lang w:val="en-US"/>
        </w:rPr>
        <w:t>.</w:t>
      </w:r>
    </w:p>
    <w:p w:rsidR="00B0121E"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t>Can shareholders’ agreements be brought to bear against third parties such as purchasers of shares or successors?</w:t>
      </w:r>
    </w:p>
    <w:p w:rsidR="00B0121E" w:rsidRPr="00C50409" w:rsidRDefault="00B0121E"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rPr>
        <w:t xml:space="preserve">As a </w:t>
      </w:r>
      <w:r w:rsidR="00BB6FFD">
        <w:rPr>
          <w:spacing w:val="-2"/>
          <w:sz w:val="23"/>
          <w:szCs w:val="23"/>
          <w:lang w:val="en-US"/>
        </w:rPr>
        <w:t xml:space="preserve">general </w:t>
      </w:r>
      <w:r w:rsidRPr="00C50409">
        <w:rPr>
          <w:spacing w:val="-2"/>
          <w:sz w:val="23"/>
          <w:szCs w:val="23"/>
          <w:lang w:val="en-US"/>
        </w:rPr>
        <w:t>rule, shareholders’ agreements are</w:t>
      </w:r>
      <w:r w:rsidRPr="00C50409">
        <w:rPr>
          <w:spacing w:val="-2"/>
          <w:sz w:val="23"/>
          <w:szCs w:val="23"/>
          <w:lang w:val="en-US" w:eastAsia="ko-KR"/>
        </w:rPr>
        <w:t xml:space="preserve"> only</w:t>
      </w:r>
      <w:r w:rsidRPr="00C50409">
        <w:rPr>
          <w:spacing w:val="-2"/>
          <w:sz w:val="23"/>
          <w:szCs w:val="23"/>
          <w:lang w:val="en-US"/>
        </w:rPr>
        <w:t xml:space="preserve"> </w:t>
      </w:r>
      <w:r w:rsidRPr="00C50409">
        <w:rPr>
          <w:spacing w:val="-2"/>
          <w:sz w:val="23"/>
          <w:szCs w:val="23"/>
          <w:lang w:val="en-US" w:eastAsia="ko-KR"/>
        </w:rPr>
        <w:t>binding upon</w:t>
      </w:r>
      <w:r w:rsidRPr="00C50409">
        <w:rPr>
          <w:spacing w:val="-2"/>
          <w:sz w:val="23"/>
          <w:szCs w:val="23"/>
          <w:lang w:val="en-US"/>
        </w:rPr>
        <w:t xml:space="preserve"> their signatories.</w:t>
      </w:r>
      <w:r w:rsidR="00A26A5B" w:rsidRPr="00C50409">
        <w:rPr>
          <w:spacing w:val="-2"/>
          <w:sz w:val="23"/>
          <w:szCs w:val="23"/>
          <w:lang w:val="en-US" w:eastAsia="ko-KR"/>
        </w:rPr>
        <w:t xml:space="preserve"> However, </w:t>
      </w:r>
      <w:r w:rsidR="009B66AF" w:rsidRPr="00C50409">
        <w:rPr>
          <w:spacing w:val="-2"/>
          <w:sz w:val="23"/>
          <w:szCs w:val="23"/>
          <w:lang w:val="en-US" w:eastAsia="ko-KR"/>
        </w:rPr>
        <w:t xml:space="preserve">a </w:t>
      </w:r>
      <w:r w:rsidR="00A26A5B" w:rsidRPr="00C50409">
        <w:rPr>
          <w:spacing w:val="-2"/>
          <w:sz w:val="23"/>
          <w:szCs w:val="23"/>
          <w:lang w:val="en-US" w:eastAsia="ko-KR"/>
        </w:rPr>
        <w:t>shareholders’ agreement in Korea</w:t>
      </w:r>
      <w:r w:rsidR="00C62322" w:rsidRPr="00C50409">
        <w:rPr>
          <w:spacing w:val="-2"/>
          <w:sz w:val="23"/>
          <w:szCs w:val="23"/>
          <w:lang w:val="en-US" w:eastAsia="ko-KR"/>
        </w:rPr>
        <w:t xml:space="preserve"> generally</w:t>
      </w:r>
      <w:r w:rsidR="00A26A5B" w:rsidRPr="00C50409">
        <w:rPr>
          <w:spacing w:val="-2"/>
          <w:sz w:val="23"/>
          <w:szCs w:val="23"/>
          <w:lang w:val="en-US" w:eastAsia="ko-KR"/>
        </w:rPr>
        <w:t xml:space="preserve"> contain</w:t>
      </w:r>
      <w:r w:rsidR="009B66AF" w:rsidRPr="00C50409">
        <w:rPr>
          <w:spacing w:val="-2"/>
          <w:sz w:val="23"/>
          <w:szCs w:val="23"/>
          <w:lang w:val="en-US" w:eastAsia="ko-KR"/>
        </w:rPr>
        <w:t>s</w:t>
      </w:r>
      <w:r w:rsidR="00A26A5B" w:rsidRPr="00C50409">
        <w:rPr>
          <w:spacing w:val="-2"/>
          <w:sz w:val="23"/>
          <w:szCs w:val="23"/>
          <w:lang w:val="en-US" w:eastAsia="ko-KR"/>
        </w:rPr>
        <w:t xml:space="preserve"> </w:t>
      </w:r>
      <w:r w:rsidR="009B66AF" w:rsidRPr="00C50409">
        <w:rPr>
          <w:spacing w:val="-2"/>
          <w:sz w:val="23"/>
          <w:szCs w:val="23"/>
          <w:lang w:val="en-US" w:eastAsia="ko-KR"/>
        </w:rPr>
        <w:t>a b</w:t>
      </w:r>
      <w:r w:rsidR="00C62322" w:rsidRPr="00C50409">
        <w:rPr>
          <w:spacing w:val="-2"/>
          <w:sz w:val="23"/>
          <w:szCs w:val="23"/>
          <w:lang w:val="en-US" w:eastAsia="ko-KR"/>
        </w:rPr>
        <w:t xml:space="preserve">inding </w:t>
      </w:r>
      <w:r w:rsidR="009B66AF" w:rsidRPr="00C50409">
        <w:rPr>
          <w:spacing w:val="-2"/>
          <w:sz w:val="23"/>
          <w:szCs w:val="23"/>
          <w:lang w:val="en-US" w:eastAsia="ko-KR"/>
        </w:rPr>
        <w:t>e</w:t>
      </w:r>
      <w:r w:rsidR="00A26A5B" w:rsidRPr="00C50409">
        <w:rPr>
          <w:spacing w:val="-2"/>
          <w:sz w:val="23"/>
          <w:szCs w:val="23"/>
          <w:lang w:val="en-US" w:eastAsia="ko-KR"/>
        </w:rPr>
        <w:t>ffect provision, which make</w:t>
      </w:r>
      <w:r w:rsidR="009B66AF" w:rsidRPr="00C50409">
        <w:rPr>
          <w:spacing w:val="-2"/>
          <w:sz w:val="23"/>
          <w:szCs w:val="23"/>
          <w:lang w:val="en-US" w:eastAsia="ko-KR"/>
        </w:rPr>
        <w:t>s</w:t>
      </w:r>
      <w:r w:rsidR="00A26A5B" w:rsidRPr="00C50409">
        <w:rPr>
          <w:spacing w:val="-2"/>
          <w:sz w:val="23"/>
          <w:szCs w:val="23"/>
          <w:lang w:val="en-US" w:eastAsia="ko-KR"/>
        </w:rPr>
        <w:t xml:space="preserve"> the agree</w:t>
      </w:r>
      <w:r w:rsidR="00C62322" w:rsidRPr="00C50409">
        <w:rPr>
          <w:spacing w:val="-2"/>
          <w:sz w:val="23"/>
          <w:szCs w:val="23"/>
          <w:lang w:val="en-US" w:eastAsia="ko-KR"/>
        </w:rPr>
        <w:t>ment binding upon and inuring to the benefit of the pa</w:t>
      </w:r>
      <w:r w:rsidR="00C30088" w:rsidRPr="00C50409">
        <w:rPr>
          <w:spacing w:val="-2"/>
          <w:sz w:val="23"/>
          <w:szCs w:val="23"/>
          <w:lang w:val="en-US" w:eastAsia="ko-KR"/>
        </w:rPr>
        <w:t xml:space="preserve">rties and </w:t>
      </w:r>
      <w:r w:rsidR="00C62322" w:rsidRPr="00C50409">
        <w:rPr>
          <w:spacing w:val="-2"/>
          <w:sz w:val="23"/>
          <w:szCs w:val="23"/>
          <w:lang w:val="en-US" w:eastAsia="ko-KR"/>
        </w:rPr>
        <w:t xml:space="preserve">their respective </w:t>
      </w:r>
      <w:r w:rsidR="00BB6FFD">
        <w:rPr>
          <w:spacing w:val="-2"/>
          <w:sz w:val="23"/>
          <w:szCs w:val="23"/>
          <w:lang w:val="en-US" w:eastAsia="ko-KR"/>
        </w:rPr>
        <w:t>successors and permitted assignees</w:t>
      </w:r>
      <w:r w:rsidR="00C62322" w:rsidRPr="00C50409">
        <w:rPr>
          <w:spacing w:val="-2"/>
          <w:sz w:val="23"/>
          <w:szCs w:val="23"/>
          <w:lang w:val="en-US" w:eastAsia="ko-KR"/>
        </w:rPr>
        <w:t xml:space="preserve">. </w:t>
      </w:r>
      <w:r w:rsidR="00EF22BF" w:rsidRPr="00C50409">
        <w:rPr>
          <w:spacing w:val="-2"/>
          <w:sz w:val="23"/>
          <w:szCs w:val="23"/>
          <w:lang w:val="en-US" w:eastAsia="ko-KR"/>
        </w:rPr>
        <w:t xml:space="preserve">In that case, </w:t>
      </w:r>
      <w:r w:rsidR="009B66AF" w:rsidRPr="00C50409">
        <w:rPr>
          <w:spacing w:val="-2"/>
          <w:sz w:val="23"/>
          <w:szCs w:val="23"/>
          <w:lang w:val="en-US" w:eastAsia="ko-KR"/>
        </w:rPr>
        <w:t xml:space="preserve">it can be said that </w:t>
      </w:r>
      <w:r w:rsidR="00EF22BF" w:rsidRPr="00C50409">
        <w:rPr>
          <w:spacing w:val="-2"/>
          <w:sz w:val="23"/>
          <w:szCs w:val="23"/>
          <w:lang w:val="en-US" w:eastAsia="ko-KR"/>
        </w:rPr>
        <w:t xml:space="preserve">shareholders’ agreements bear against </w:t>
      </w:r>
      <w:r w:rsidR="00BB6FFD">
        <w:rPr>
          <w:spacing w:val="-2"/>
          <w:sz w:val="23"/>
          <w:szCs w:val="23"/>
          <w:lang w:val="en-US" w:eastAsia="ko-KR"/>
        </w:rPr>
        <w:t xml:space="preserve">those </w:t>
      </w:r>
      <w:r w:rsidR="00EF22BF" w:rsidRPr="00C50409">
        <w:rPr>
          <w:spacing w:val="-2"/>
          <w:sz w:val="23"/>
          <w:szCs w:val="23"/>
          <w:lang w:val="en-US" w:eastAsia="ko-KR"/>
        </w:rPr>
        <w:t>third parties.</w:t>
      </w:r>
    </w:p>
    <w:p w:rsidR="002971C9" w:rsidRPr="00C50409" w:rsidRDefault="00EF22BF"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Furthermore</w:t>
      </w:r>
      <w:r w:rsidR="00B0121E" w:rsidRPr="00C50409">
        <w:rPr>
          <w:spacing w:val="-2"/>
          <w:sz w:val="23"/>
          <w:szCs w:val="23"/>
          <w:lang w:val="en-US" w:eastAsia="ko-KR"/>
        </w:rPr>
        <w:t xml:space="preserve">, if matters that are to be </w:t>
      </w:r>
      <w:r w:rsidR="00BB6FFD">
        <w:rPr>
          <w:spacing w:val="-2"/>
          <w:sz w:val="23"/>
          <w:szCs w:val="23"/>
          <w:lang w:val="en-US" w:eastAsia="ko-KR"/>
        </w:rPr>
        <w:t>registered with</w:t>
      </w:r>
      <w:r w:rsidR="00B0121E" w:rsidRPr="00C50409">
        <w:rPr>
          <w:spacing w:val="-2"/>
          <w:sz w:val="23"/>
          <w:szCs w:val="23"/>
          <w:lang w:val="en-US" w:eastAsia="ko-KR"/>
        </w:rPr>
        <w:t xml:space="preserve"> the commercial regist</w:t>
      </w:r>
      <w:r w:rsidR="004B2A31" w:rsidRPr="00C50409">
        <w:rPr>
          <w:spacing w:val="-2"/>
          <w:sz w:val="23"/>
          <w:szCs w:val="23"/>
          <w:lang w:val="en-US" w:eastAsia="ko-KR"/>
        </w:rPr>
        <w:t>ry</w:t>
      </w:r>
      <w:r w:rsidR="00B0121E" w:rsidRPr="00C50409">
        <w:rPr>
          <w:spacing w:val="-2"/>
          <w:sz w:val="23"/>
          <w:szCs w:val="23"/>
          <w:lang w:val="en-US" w:eastAsia="ko-KR"/>
        </w:rPr>
        <w:t xml:space="preserve"> are agreed upon in a shareholders’ agreement, third parties </w:t>
      </w:r>
      <w:r w:rsidRPr="00C50409">
        <w:rPr>
          <w:spacing w:val="-2"/>
          <w:sz w:val="23"/>
          <w:szCs w:val="23"/>
          <w:lang w:val="en-US" w:eastAsia="ko-KR"/>
        </w:rPr>
        <w:t>shall</w:t>
      </w:r>
      <w:r w:rsidR="00B0121E" w:rsidRPr="00C50409">
        <w:rPr>
          <w:spacing w:val="-2"/>
          <w:sz w:val="23"/>
          <w:szCs w:val="23"/>
          <w:lang w:val="en-US" w:eastAsia="ko-KR"/>
        </w:rPr>
        <w:t xml:space="preserve"> be bound by such matters once registration on the commercial regist</w:t>
      </w:r>
      <w:r w:rsidR="004B2A31" w:rsidRPr="00C50409">
        <w:rPr>
          <w:spacing w:val="-2"/>
          <w:sz w:val="23"/>
          <w:szCs w:val="23"/>
          <w:lang w:val="en-US" w:eastAsia="ko-KR"/>
        </w:rPr>
        <w:t>ry</w:t>
      </w:r>
      <w:r w:rsidR="00B0121E" w:rsidRPr="00C50409">
        <w:rPr>
          <w:spacing w:val="-2"/>
          <w:sz w:val="23"/>
          <w:szCs w:val="23"/>
          <w:lang w:val="en-US" w:eastAsia="ko-KR"/>
        </w:rPr>
        <w:t xml:space="preserve"> has been completed.</w:t>
      </w:r>
    </w:p>
    <w:p w:rsidR="00B0121E"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t>Can a shareholders’ agreement regulate non-company contents?</w:t>
      </w:r>
    </w:p>
    <w:p w:rsidR="002971C9" w:rsidRPr="00C50409" w:rsidRDefault="00B0121E"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rPr>
        <w:t xml:space="preserve">The law does not prevent shareholders’ agreements from </w:t>
      </w:r>
      <w:r w:rsidRPr="00C50409">
        <w:rPr>
          <w:spacing w:val="-2"/>
          <w:sz w:val="23"/>
          <w:szCs w:val="23"/>
          <w:lang w:val="en-US" w:eastAsia="ko-KR"/>
        </w:rPr>
        <w:t>regulating non-company contents. For example, clauses giving permission to a company to use trademarks or patents owned by shareholders, clauses relating to the purchase of goods or services produced by the company</w:t>
      </w:r>
      <w:r w:rsidR="00EF22BF" w:rsidRPr="00C50409">
        <w:rPr>
          <w:spacing w:val="-2"/>
          <w:sz w:val="23"/>
          <w:szCs w:val="23"/>
          <w:lang w:val="en-US" w:eastAsia="ko-KR"/>
        </w:rPr>
        <w:t>,</w:t>
      </w:r>
      <w:r w:rsidRPr="00C50409">
        <w:rPr>
          <w:spacing w:val="-2"/>
          <w:sz w:val="23"/>
          <w:szCs w:val="23"/>
          <w:lang w:val="en-US" w:eastAsia="ko-KR"/>
        </w:rPr>
        <w:t xml:space="preserve"> and clauses setting out obligations to make additional contributions can be included in a shareholders’ agreement.</w:t>
      </w:r>
    </w:p>
    <w:p w:rsidR="00B0121E"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t xml:space="preserve">Are there limits on the term of shareholders’ agreements under the law of </w:t>
      </w:r>
      <w:r w:rsidRPr="00C50409">
        <w:rPr>
          <w:b/>
          <w:spacing w:val="-2"/>
          <w:sz w:val="23"/>
          <w:szCs w:val="23"/>
          <w:lang w:val="en-US" w:eastAsia="ko-KR"/>
        </w:rPr>
        <w:t>Korea</w:t>
      </w:r>
      <w:r w:rsidRPr="00C50409">
        <w:rPr>
          <w:b/>
          <w:spacing w:val="-2"/>
          <w:sz w:val="23"/>
          <w:szCs w:val="23"/>
          <w:lang w:val="en-US"/>
        </w:rPr>
        <w:t>?</w:t>
      </w:r>
    </w:p>
    <w:p w:rsidR="002971C9" w:rsidRPr="00C50409" w:rsidRDefault="00B0121E"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 xml:space="preserve">There is no limit </w:t>
      </w:r>
      <w:r w:rsidR="00BB6FFD">
        <w:rPr>
          <w:spacing w:val="-2"/>
          <w:sz w:val="23"/>
          <w:szCs w:val="23"/>
          <w:lang w:val="en-US" w:eastAsia="ko-KR"/>
        </w:rPr>
        <w:t>regarding</w:t>
      </w:r>
      <w:r w:rsidRPr="00C50409">
        <w:rPr>
          <w:spacing w:val="-2"/>
          <w:sz w:val="23"/>
          <w:szCs w:val="23"/>
          <w:lang w:val="en-US" w:eastAsia="ko-KR"/>
        </w:rPr>
        <w:t xml:space="preserve"> the term of shareholders’ agreements under the law</w:t>
      </w:r>
      <w:r w:rsidR="009B66AF" w:rsidRPr="00C50409">
        <w:rPr>
          <w:spacing w:val="-2"/>
          <w:sz w:val="23"/>
          <w:szCs w:val="23"/>
          <w:lang w:val="en-US" w:eastAsia="ko-KR"/>
        </w:rPr>
        <w:t>s</w:t>
      </w:r>
      <w:r w:rsidRPr="00C50409">
        <w:rPr>
          <w:spacing w:val="-2"/>
          <w:sz w:val="23"/>
          <w:szCs w:val="23"/>
          <w:lang w:val="en-US" w:eastAsia="ko-KR"/>
        </w:rPr>
        <w:t xml:space="preserve"> of Korea.</w:t>
      </w:r>
    </w:p>
    <w:p w:rsidR="00B0121E"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t xml:space="preserve">Are shareholders’ agreements related to actions by directors valid in </w:t>
      </w:r>
      <w:r w:rsidRPr="00C50409">
        <w:rPr>
          <w:b/>
          <w:spacing w:val="-2"/>
          <w:sz w:val="23"/>
          <w:szCs w:val="23"/>
          <w:lang w:val="en-US" w:eastAsia="ko-KR"/>
        </w:rPr>
        <w:t>Korea</w:t>
      </w:r>
      <w:r w:rsidRPr="00C50409">
        <w:rPr>
          <w:b/>
          <w:spacing w:val="-2"/>
          <w:sz w:val="23"/>
          <w:szCs w:val="23"/>
          <w:lang w:val="en-US"/>
        </w:rPr>
        <w:t>?</w:t>
      </w:r>
    </w:p>
    <w:p w:rsidR="00B0121E" w:rsidRPr="00C50409" w:rsidRDefault="00B0121E"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 xml:space="preserve">Shareholders’ agreements are only binding upon their signatories and do not affect directors who are not signatories to the agreement. </w:t>
      </w:r>
      <w:r w:rsidR="004B2A31" w:rsidRPr="00C50409">
        <w:rPr>
          <w:spacing w:val="-2"/>
          <w:sz w:val="23"/>
          <w:szCs w:val="23"/>
          <w:lang w:val="en-US" w:eastAsia="ko-KR"/>
        </w:rPr>
        <w:t>Also,</w:t>
      </w:r>
      <w:r w:rsidR="00193C56" w:rsidRPr="00C50409">
        <w:rPr>
          <w:spacing w:val="-2"/>
          <w:sz w:val="23"/>
          <w:szCs w:val="23"/>
          <w:lang w:val="en-US" w:eastAsia="ko-KR"/>
        </w:rPr>
        <w:t xml:space="preserve"> </w:t>
      </w:r>
      <w:r w:rsidR="004B2A31" w:rsidRPr="00C50409">
        <w:rPr>
          <w:spacing w:val="-2"/>
          <w:sz w:val="23"/>
          <w:szCs w:val="23"/>
          <w:lang w:val="en-US" w:eastAsia="ko-KR"/>
        </w:rPr>
        <w:t>d</w:t>
      </w:r>
      <w:r w:rsidRPr="00C50409">
        <w:rPr>
          <w:spacing w:val="-2"/>
          <w:sz w:val="23"/>
          <w:szCs w:val="23"/>
          <w:lang w:val="en-US" w:eastAsia="ko-KR"/>
        </w:rPr>
        <w:t xml:space="preserve">irectors are subject to a </w:t>
      </w:r>
      <w:r w:rsidR="00EF22BF" w:rsidRPr="00C50409">
        <w:rPr>
          <w:spacing w:val="-2"/>
          <w:sz w:val="23"/>
          <w:szCs w:val="23"/>
          <w:lang w:val="en-US" w:eastAsia="ko-KR"/>
        </w:rPr>
        <w:t>fiduciary duty</w:t>
      </w:r>
      <w:r w:rsidRPr="00C50409">
        <w:rPr>
          <w:spacing w:val="-2"/>
          <w:sz w:val="23"/>
          <w:szCs w:val="23"/>
          <w:lang w:val="en-US" w:eastAsia="ko-KR"/>
        </w:rPr>
        <w:t xml:space="preserve"> under the Korean Commercial Code (</w:t>
      </w:r>
      <w:r w:rsidR="00907F2A" w:rsidRPr="00C50409">
        <w:rPr>
          <w:spacing w:val="-2"/>
          <w:sz w:val="23"/>
          <w:szCs w:val="23"/>
          <w:lang w:val="en-US" w:eastAsia="ko-KR"/>
        </w:rPr>
        <w:t>the “</w:t>
      </w:r>
      <w:r w:rsidRPr="00BB6FFD">
        <w:rPr>
          <w:b/>
          <w:spacing w:val="-2"/>
          <w:sz w:val="23"/>
          <w:szCs w:val="23"/>
          <w:lang w:val="en-US" w:eastAsia="ko-KR"/>
        </w:rPr>
        <w:t>KCC</w:t>
      </w:r>
      <w:r w:rsidR="00907F2A" w:rsidRPr="00C50409">
        <w:rPr>
          <w:spacing w:val="-2"/>
          <w:sz w:val="23"/>
          <w:szCs w:val="23"/>
          <w:lang w:val="en-US" w:eastAsia="ko-KR"/>
        </w:rPr>
        <w:t>”</w:t>
      </w:r>
      <w:r w:rsidRPr="00C50409">
        <w:rPr>
          <w:spacing w:val="-2"/>
          <w:sz w:val="23"/>
          <w:szCs w:val="23"/>
          <w:lang w:val="en-US" w:eastAsia="ko-KR"/>
        </w:rPr>
        <w:t xml:space="preserve">), which takes precedence over duties or obligations contained in a shareholders’ agreement. If directors violate their </w:t>
      </w:r>
      <w:r w:rsidR="00EF22BF" w:rsidRPr="00C50409">
        <w:rPr>
          <w:spacing w:val="-2"/>
          <w:sz w:val="23"/>
          <w:szCs w:val="23"/>
          <w:lang w:val="en-US" w:eastAsia="ko-KR"/>
        </w:rPr>
        <w:t>fiduciary duties</w:t>
      </w:r>
      <w:r w:rsidRPr="00C50409">
        <w:rPr>
          <w:spacing w:val="-2"/>
          <w:sz w:val="23"/>
          <w:szCs w:val="23"/>
          <w:lang w:val="en-US" w:eastAsia="ko-KR"/>
        </w:rPr>
        <w:t xml:space="preserve">, they may be </w:t>
      </w:r>
      <w:r w:rsidRPr="00C50409">
        <w:rPr>
          <w:spacing w:val="-2"/>
          <w:sz w:val="23"/>
          <w:szCs w:val="23"/>
          <w:lang w:val="en-US" w:eastAsia="ko-KR"/>
        </w:rPr>
        <w:lastRenderedPageBreak/>
        <w:t xml:space="preserve">required to </w:t>
      </w:r>
      <w:r w:rsidR="00EF22BF" w:rsidRPr="00C50409">
        <w:rPr>
          <w:spacing w:val="-2"/>
          <w:sz w:val="23"/>
          <w:szCs w:val="23"/>
          <w:lang w:val="en-US" w:eastAsia="ko-KR"/>
        </w:rPr>
        <w:t xml:space="preserve">compensate </w:t>
      </w:r>
      <w:r w:rsidRPr="00C50409">
        <w:rPr>
          <w:spacing w:val="-2"/>
          <w:sz w:val="23"/>
          <w:szCs w:val="23"/>
          <w:lang w:val="en-US" w:eastAsia="ko-KR"/>
        </w:rPr>
        <w:t>damages to the company</w:t>
      </w:r>
      <w:r w:rsidR="0067348E" w:rsidRPr="00C50409">
        <w:rPr>
          <w:spacing w:val="-2"/>
          <w:sz w:val="23"/>
          <w:szCs w:val="23"/>
          <w:lang w:val="en-US" w:eastAsia="ko-KR"/>
        </w:rPr>
        <w:t xml:space="preserve"> and/or </w:t>
      </w:r>
      <w:r w:rsidR="00BB6FFD">
        <w:rPr>
          <w:spacing w:val="-2"/>
          <w:sz w:val="23"/>
          <w:szCs w:val="23"/>
          <w:lang w:val="en-US" w:eastAsia="ko-KR"/>
        </w:rPr>
        <w:t>removed</w:t>
      </w:r>
      <w:r w:rsidR="0067348E" w:rsidRPr="00C50409">
        <w:rPr>
          <w:spacing w:val="-2"/>
          <w:sz w:val="23"/>
          <w:szCs w:val="23"/>
          <w:lang w:val="en-US" w:eastAsia="ko-KR"/>
        </w:rPr>
        <w:t xml:space="preserve"> from their positions</w:t>
      </w:r>
      <w:r w:rsidRPr="00C50409">
        <w:rPr>
          <w:spacing w:val="-2"/>
          <w:sz w:val="23"/>
          <w:szCs w:val="23"/>
          <w:lang w:val="en-US" w:eastAsia="ko-KR"/>
        </w:rPr>
        <w:t xml:space="preserve">. Therefore, in principle, directors are not directly bound by shareholders’ agreements (unless they are </w:t>
      </w:r>
      <w:r w:rsidR="00BB6FFD">
        <w:rPr>
          <w:spacing w:val="-2"/>
          <w:sz w:val="23"/>
          <w:szCs w:val="23"/>
          <w:lang w:val="en-US" w:eastAsia="ko-KR"/>
        </w:rPr>
        <w:t>signatories</w:t>
      </w:r>
      <w:r w:rsidRPr="00C50409">
        <w:rPr>
          <w:spacing w:val="-2"/>
          <w:sz w:val="23"/>
          <w:szCs w:val="23"/>
          <w:lang w:val="en-US" w:eastAsia="ko-KR"/>
        </w:rPr>
        <w:t xml:space="preserve">). </w:t>
      </w:r>
    </w:p>
    <w:p w:rsidR="002971C9" w:rsidRPr="00C50409" w:rsidRDefault="00B0121E"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 xml:space="preserve">However, </w:t>
      </w:r>
      <w:r w:rsidR="00BB6FFD">
        <w:rPr>
          <w:spacing w:val="-2"/>
          <w:sz w:val="23"/>
          <w:szCs w:val="23"/>
          <w:lang w:val="en-US" w:eastAsia="ko-KR"/>
        </w:rPr>
        <w:t>in practice</w:t>
      </w:r>
      <w:r w:rsidRPr="00C50409">
        <w:rPr>
          <w:spacing w:val="-2"/>
          <w:sz w:val="23"/>
          <w:szCs w:val="23"/>
          <w:lang w:val="en-US" w:eastAsia="ko-KR"/>
        </w:rPr>
        <w:t xml:space="preserve">, directors are in a position where they cannot ignore </w:t>
      </w:r>
      <w:r w:rsidR="007B0A48" w:rsidRPr="00C50409">
        <w:rPr>
          <w:spacing w:val="-2"/>
          <w:sz w:val="23"/>
          <w:szCs w:val="23"/>
          <w:lang w:val="en-US" w:eastAsia="ko-KR"/>
        </w:rPr>
        <w:t>instructions</w:t>
      </w:r>
      <w:r w:rsidRPr="00C50409">
        <w:rPr>
          <w:spacing w:val="-2"/>
          <w:sz w:val="23"/>
          <w:szCs w:val="23"/>
          <w:lang w:val="en-US" w:eastAsia="ko-KR"/>
        </w:rPr>
        <w:t xml:space="preserve"> from the shareholder who ha</w:t>
      </w:r>
      <w:r w:rsidR="007B0A48" w:rsidRPr="00C50409">
        <w:rPr>
          <w:spacing w:val="-2"/>
          <w:sz w:val="23"/>
          <w:szCs w:val="23"/>
          <w:lang w:val="en-US" w:eastAsia="ko-KR"/>
        </w:rPr>
        <w:t>s</w:t>
      </w:r>
      <w:r w:rsidRPr="00C50409">
        <w:rPr>
          <w:spacing w:val="-2"/>
          <w:sz w:val="23"/>
          <w:szCs w:val="23"/>
          <w:lang w:val="en-US" w:eastAsia="ko-KR"/>
        </w:rPr>
        <w:t xml:space="preserve"> </w:t>
      </w:r>
      <w:r w:rsidR="00BB6FFD">
        <w:rPr>
          <w:spacing w:val="-2"/>
          <w:sz w:val="23"/>
          <w:szCs w:val="23"/>
          <w:lang w:val="en-US" w:eastAsia="ko-KR"/>
        </w:rPr>
        <w:t xml:space="preserve">appointed </w:t>
      </w:r>
      <w:r w:rsidRPr="00C50409">
        <w:rPr>
          <w:spacing w:val="-2"/>
          <w:sz w:val="23"/>
          <w:szCs w:val="23"/>
          <w:lang w:val="en-US" w:eastAsia="ko-KR"/>
        </w:rPr>
        <w:t>them. Th</w:t>
      </w:r>
      <w:r w:rsidR="00907F2A" w:rsidRPr="00C50409">
        <w:rPr>
          <w:spacing w:val="-2"/>
          <w:sz w:val="23"/>
          <w:szCs w:val="23"/>
          <w:lang w:val="en-US" w:eastAsia="ko-KR"/>
        </w:rPr>
        <w:t>us</w:t>
      </w:r>
      <w:r w:rsidRPr="00C50409">
        <w:rPr>
          <w:spacing w:val="-2"/>
          <w:sz w:val="23"/>
          <w:szCs w:val="23"/>
          <w:lang w:val="en-US" w:eastAsia="ko-KR"/>
        </w:rPr>
        <w:t xml:space="preserve">, in most cases, directors are likely to follow shareholders’ </w:t>
      </w:r>
      <w:r w:rsidR="007B0A48" w:rsidRPr="00C50409">
        <w:rPr>
          <w:spacing w:val="-2"/>
          <w:sz w:val="23"/>
          <w:szCs w:val="23"/>
          <w:lang w:val="en-US" w:eastAsia="ko-KR"/>
        </w:rPr>
        <w:t>instructions</w:t>
      </w:r>
      <w:r w:rsidRPr="00C50409">
        <w:rPr>
          <w:spacing w:val="-2"/>
          <w:sz w:val="23"/>
          <w:szCs w:val="23"/>
          <w:lang w:val="en-US" w:eastAsia="ko-KR"/>
        </w:rPr>
        <w:t>, including instructions to carry out their task</w:t>
      </w:r>
      <w:r w:rsidR="009B66AF" w:rsidRPr="00C50409">
        <w:rPr>
          <w:spacing w:val="-2"/>
          <w:sz w:val="23"/>
          <w:szCs w:val="23"/>
          <w:lang w:val="en-US" w:eastAsia="ko-KR"/>
        </w:rPr>
        <w:t>s</w:t>
      </w:r>
      <w:r w:rsidRPr="00C50409">
        <w:rPr>
          <w:spacing w:val="-2"/>
          <w:sz w:val="23"/>
          <w:szCs w:val="23"/>
          <w:lang w:val="en-US" w:eastAsia="ko-KR"/>
        </w:rPr>
        <w:t xml:space="preserve"> according to the shareholders’ agreement, because if they fail to </w:t>
      </w:r>
      <w:r w:rsidR="009B66AF" w:rsidRPr="00C50409">
        <w:rPr>
          <w:spacing w:val="-2"/>
          <w:sz w:val="23"/>
          <w:szCs w:val="23"/>
          <w:lang w:val="en-US" w:eastAsia="ko-KR"/>
        </w:rPr>
        <w:t>do so</w:t>
      </w:r>
      <w:r w:rsidRPr="00C50409">
        <w:rPr>
          <w:spacing w:val="-2"/>
          <w:sz w:val="23"/>
          <w:szCs w:val="23"/>
          <w:lang w:val="en-US" w:eastAsia="ko-KR"/>
        </w:rPr>
        <w:t>, they are at risk of being replaced by the shareholders.</w:t>
      </w:r>
      <w:r w:rsidR="007B0A48" w:rsidRPr="00C50409">
        <w:rPr>
          <w:spacing w:val="-2"/>
          <w:sz w:val="23"/>
          <w:szCs w:val="23"/>
          <w:lang w:val="en-US" w:eastAsia="ko-KR"/>
        </w:rPr>
        <w:t xml:space="preserve"> </w:t>
      </w:r>
      <w:r w:rsidR="00907F2A" w:rsidRPr="00C50409">
        <w:rPr>
          <w:spacing w:val="-2"/>
          <w:sz w:val="23"/>
          <w:szCs w:val="23"/>
          <w:lang w:val="en-US" w:eastAsia="ko-KR"/>
        </w:rPr>
        <w:t xml:space="preserve">However, even in carrying out their tasks instructed by the shareholders, directors still should not engage in any </w:t>
      </w:r>
      <w:r w:rsidR="009B66AF" w:rsidRPr="00C50409">
        <w:rPr>
          <w:spacing w:val="-2"/>
          <w:sz w:val="23"/>
          <w:szCs w:val="23"/>
          <w:lang w:val="en-US" w:eastAsia="ko-KR"/>
        </w:rPr>
        <w:t>activities</w:t>
      </w:r>
      <w:r w:rsidR="00907F2A" w:rsidRPr="00C50409">
        <w:rPr>
          <w:spacing w:val="-2"/>
          <w:sz w:val="23"/>
          <w:szCs w:val="23"/>
          <w:lang w:val="en-US" w:eastAsia="ko-KR"/>
        </w:rPr>
        <w:t xml:space="preserve"> that constitute breach of their fiduciary duties.</w:t>
      </w:r>
    </w:p>
    <w:p w:rsidR="00B0121E"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t xml:space="preserve">Does the law of </w:t>
      </w:r>
      <w:r w:rsidRPr="00C50409">
        <w:rPr>
          <w:b/>
          <w:spacing w:val="-2"/>
          <w:sz w:val="23"/>
          <w:szCs w:val="23"/>
          <w:lang w:val="en-US" w:eastAsia="ko-KR"/>
        </w:rPr>
        <w:t>Korea</w:t>
      </w:r>
      <w:r w:rsidRPr="00C50409">
        <w:rPr>
          <w:b/>
          <w:spacing w:val="-2"/>
          <w:sz w:val="23"/>
          <w:szCs w:val="23"/>
          <w:lang w:val="en-US"/>
        </w:rPr>
        <w:t xml:space="preserve"> permit restrictions on transfer of shares?</w:t>
      </w:r>
    </w:p>
    <w:p w:rsidR="00B0121E" w:rsidRPr="00C50409" w:rsidRDefault="00907F2A"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The KCC provides for free transferability of shares. Therefore, although i</w:t>
      </w:r>
      <w:r w:rsidR="00B0121E" w:rsidRPr="00C50409">
        <w:rPr>
          <w:spacing w:val="-2"/>
          <w:sz w:val="23"/>
          <w:szCs w:val="23"/>
          <w:lang w:val="en-US" w:eastAsia="ko-KR"/>
        </w:rPr>
        <w:t>t is possible to enter into a shareholders’ agreement that restricts the transfer of shares or that requires a party to obtain another party’s approval before transferring shares</w:t>
      </w:r>
      <w:r w:rsidRPr="00C50409">
        <w:rPr>
          <w:spacing w:val="-2"/>
          <w:sz w:val="23"/>
          <w:szCs w:val="23"/>
          <w:lang w:val="en-US" w:eastAsia="ko-KR"/>
        </w:rPr>
        <w:t>, a transfer of shares in breach of such restrictions is not deemed to be invalid or void</w:t>
      </w:r>
      <w:r w:rsidR="009B66AF" w:rsidRPr="00C50409">
        <w:rPr>
          <w:spacing w:val="-2"/>
          <w:sz w:val="23"/>
          <w:szCs w:val="23"/>
          <w:lang w:val="en-US" w:eastAsia="ko-KR"/>
        </w:rPr>
        <w:t xml:space="preserve"> in principle</w:t>
      </w:r>
      <w:r w:rsidRPr="00C50409">
        <w:rPr>
          <w:spacing w:val="-2"/>
          <w:sz w:val="23"/>
          <w:szCs w:val="23"/>
          <w:lang w:val="en-US" w:eastAsia="ko-KR"/>
        </w:rPr>
        <w:t>,</w:t>
      </w:r>
      <w:r w:rsidR="00D35EA9" w:rsidRPr="00C50409">
        <w:rPr>
          <w:spacing w:val="-2"/>
          <w:sz w:val="23"/>
          <w:szCs w:val="23"/>
          <w:lang w:val="en-US" w:eastAsia="ko-KR"/>
        </w:rPr>
        <w:t xml:space="preserve"> while the breaching party </w:t>
      </w:r>
      <w:r w:rsidR="009B66AF" w:rsidRPr="00C50409">
        <w:rPr>
          <w:spacing w:val="-2"/>
          <w:sz w:val="23"/>
          <w:szCs w:val="23"/>
          <w:lang w:val="en-US" w:eastAsia="ko-KR"/>
        </w:rPr>
        <w:t>may be</w:t>
      </w:r>
      <w:r w:rsidRPr="00C50409">
        <w:rPr>
          <w:spacing w:val="-2"/>
          <w:sz w:val="23"/>
          <w:szCs w:val="23"/>
          <w:lang w:val="en-US" w:eastAsia="ko-KR"/>
        </w:rPr>
        <w:t xml:space="preserve"> liable for </w:t>
      </w:r>
      <w:r w:rsidR="009B66AF" w:rsidRPr="00C50409">
        <w:rPr>
          <w:spacing w:val="-2"/>
          <w:sz w:val="23"/>
          <w:szCs w:val="23"/>
          <w:lang w:val="en-US" w:eastAsia="ko-KR"/>
        </w:rPr>
        <w:t xml:space="preserve">contractual </w:t>
      </w:r>
      <w:r w:rsidR="00D35EA9" w:rsidRPr="00C50409">
        <w:rPr>
          <w:spacing w:val="-2"/>
          <w:sz w:val="23"/>
          <w:szCs w:val="23"/>
          <w:lang w:val="en-US" w:eastAsia="ko-KR"/>
        </w:rPr>
        <w:t>damages</w:t>
      </w:r>
      <w:r w:rsidRPr="00C50409">
        <w:rPr>
          <w:spacing w:val="-2"/>
          <w:sz w:val="23"/>
          <w:szCs w:val="23"/>
          <w:lang w:val="en-US" w:eastAsia="ko-KR"/>
        </w:rPr>
        <w:t xml:space="preserve"> arising out of its breach </w:t>
      </w:r>
      <w:r w:rsidR="004B2A31" w:rsidRPr="00C50409">
        <w:rPr>
          <w:spacing w:val="-2"/>
          <w:sz w:val="23"/>
          <w:szCs w:val="23"/>
          <w:lang w:val="en-US" w:eastAsia="ko-KR"/>
        </w:rPr>
        <w:t xml:space="preserve">of </w:t>
      </w:r>
      <w:r w:rsidR="009B66AF" w:rsidRPr="00C50409">
        <w:rPr>
          <w:spacing w:val="-2"/>
          <w:sz w:val="23"/>
          <w:szCs w:val="23"/>
          <w:lang w:val="en-US" w:eastAsia="ko-KR"/>
        </w:rPr>
        <w:t>such restrictions</w:t>
      </w:r>
      <w:r w:rsidR="00D35EA9" w:rsidRPr="00C50409">
        <w:rPr>
          <w:spacing w:val="-2"/>
          <w:sz w:val="23"/>
          <w:szCs w:val="23"/>
          <w:lang w:val="en-US" w:eastAsia="ko-KR"/>
        </w:rPr>
        <w:t>.</w:t>
      </w:r>
    </w:p>
    <w:p w:rsidR="00193C56" w:rsidRPr="00C50409" w:rsidRDefault="002971C9"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However, t</w:t>
      </w:r>
      <w:r w:rsidR="009B66AF" w:rsidRPr="00C50409">
        <w:rPr>
          <w:spacing w:val="-2"/>
          <w:sz w:val="23"/>
          <w:szCs w:val="23"/>
          <w:lang w:val="en-US" w:eastAsia="ko-KR"/>
        </w:rPr>
        <w:t xml:space="preserve">he restrictions on the transfer of shares may be valid in limited circumstances, if such restrictions have been approved by the </w:t>
      </w:r>
      <w:r w:rsidR="00BB6FFD">
        <w:rPr>
          <w:spacing w:val="-2"/>
          <w:sz w:val="23"/>
          <w:szCs w:val="23"/>
          <w:lang w:val="en-US" w:eastAsia="ko-KR"/>
        </w:rPr>
        <w:t>board of directors</w:t>
      </w:r>
      <w:r w:rsidR="009B66AF" w:rsidRPr="00C50409">
        <w:rPr>
          <w:spacing w:val="-2"/>
          <w:sz w:val="23"/>
          <w:szCs w:val="23"/>
          <w:lang w:val="en-US" w:eastAsia="ko-KR"/>
        </w:rPr>
        <w:t xml:space="preserve">, permitted in the articles of incorporation, registered </w:t>
      </w:r>
      <w:r w:rsidR="00BB6FFD">
        <w:rPr>
          <w:spacing w:val="-2"/>
          <w:sz w:val="23"/>
          <w:szCs w:val="23"/>
          <w:lang w:val="en-US" w:eastAsia="ko-KR"/>
        </w:rPr>
        <w:t xml:space="preserve">with </w:t>
      </w:r>
      <w:r w:rsidR="009B66AF" w:rsidRPr="00C50409">
        <w:rPr>
          <w:spacing w:val="-2"/>
          <w:sz w:val="23"/>
          <w:szCs w:val="23"/>
          <w:lang w:val="en-US" w:eastAsia="ko-KR"/>
        </w:rPr>
        <w:t>the commercial registry, and stipulated in the stock certificate.</w:t>
      </w:r>
    </w:p>
    <w:p w:rsidR="00B0121E"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t xml:space="preserve">What mechanisms does the law of </w:t>
      </w:r>
      <w:r w:rsidRPr="00C50409">
        <w:rPr>
          <w:b/>
          <w:spacing w:val="-2"/>
          <w:sz w:val="23"/>
          <w:szCs w:val="23"/>
          <w:lang w:val="en-US" w:eastAsia="ko-KR"/>
        </w:rPr>
        <w:t>Korea</w:t>
      </w:r>
      <w:r w:rsidRPr="00C50409">
        <w:rPr>
          <w:b/>
          <w:spacing w:val="-2"/>
          <w:sz w:val="23"/>
          <w:szCs w:val="23"/>
          <w:lang w:val="en-US"/>
        </w:rPr>
        <w:t xml:space="preserve"> permit for regulating share transfers?</w:t>
      </w:r>
    </w:p>
    <w:p w:rsidR="00B0121E" w:rsidRPr="00C50409" w:rsidRDefault="00B0121E" w:rsidP="004E6FD0">
      <w:pPr>
        <w:tabs>
          <w:tab w:val="left" w:pos="-720"/>
        </w:tabs>
        <w:suppressAutoHyphens/>
        <w:spacing w:after="240" w:line="276" w:lineRule="auto"/>
        <w:jc w:val="both"/>
        <w:rPr>
          <w:spacing w:val="-2"/>
          <w:sz w:val="23"/>
          <w:szCs w:val="23"/>
          <w:lang w:val="en-US"/>
        </w:rPr>
      </w:pPr>
      <w:r w:rsidRPr="00C50409">
        <w:rPr>
          <w:spacing w:val="-2"/>
          <w:sz w:val="23"/>
          <w:szCs w:val="23"/>
          <w:lang w:val="en-US" w:eastAsia="ko-KR"/>
        </w:rPr>
        <w:t>Frequently used mechanisms are as follows</w:t>
      </w:r>
      <w:r w:rsidRPr="00C50409">
        <w:rPr>
          <w:spacing w:val="-2"/>
          <w:sz w:val="23"/>
          <w:szCs w:val="23"/>
          <w:lang w:val="en-US"/>
        </w:rPr>
        <w:t>:</w:t>
      </w:r>
    </w:p>
    <w:p w:rsidR="00B0121E" w:rsidRPr="00C50409" w:rsidRDefault="00B0121E" w:rsidP="004E6FD0">
      <w:pPr>
        <w:numPr>
          <w:ilvl w:val="0"/>
          <w:numId w:val="1"/>
        </w:numPr>
        <w:tabs>
          <w:tab w:val="left" w:pos="-720"/>
        </w:tabs>
        <w:suppressAutoHyphens/>
        <w:spacing w:after="240" w:line="276" w:lineRule="auto"/>
        <w:ind w:left="283"/>
        <w:jc w:val="both"/>
        <w:rPr>
          <w:spacing w:val="-2"/>
          <w:sz w:val="23"/>
          <w:szCs w:val="23"/>
          <w:lang w:val="en-US"/>
        </w:rPr>
      </w:pPr>
      <w:r w:rsidRPr="00C50409">
        <w:rPr>
          <w:b/>
          <w:i/>
          <w:spacing w:val="-2"/>
          <w:sz w:val="23"/>
          <w:szCs w:val="23"/>
          <w:lang w:val="en-US" w:eastAsia="ko-KR"/>
        </w:rPr>
        <w:t>Consent Powers</w:t>
      </w:r>
      <w:r w:rsidR="004E6FD0">
        <w:rPr>
          <w:spacing w:val="-2"/>
          <w:sz w:val="23"/>
          <w:szCs w:val="23"/>
          <w:lang w:val="en-US"/>
        </w:rPr>
        <w:t>.</w:t>
      </w:r>
      <w:r w:rsidR="00193C56" w:rsidRPr="00C50409">
        <w:rPr>
          <w:spacing w:val="-2"/>
          <w:sz w:val="23"/>
          <w:szCs w:val="23"/>
          <w:lang w:val="en-US" w:eastAsia="ko-KR"/>
        </w:rPr>
        <w:t xml:space="preserve"> </w:t>
      </w:r>
      <w:r w:rsidRPr="00C50409">
        <w:rPr>
          <w:spacing w:val="-2"/>
          <w:sz w:val="23"/>
          <w:szCs w:val="23"/>
          <w:lang w:val="en-US" w:eastAsia="ko-KR"/>
        </w:rPr>
        <w:t xml:space="preserve">This involves the need to obtain the approval of another party to a shareholders’ agreement before carrying out the transfer of shares. However, as explained above, such a restriction </w:t>
      </w:r>
      <w:r w:rsidR="00A36784" w:rsidRPr="00C50409">
        <w:rPr>
          <w:spacing w:val="-2"/>
          <w:sz w:val="23"/>
          <w:szCs w:val="23"/>
          <w:lang w:val="en-US" w:eastAsia="ko-KR"/>
        </w:rPr>
        <w:t xml:space="preserve">will be </w:t>
      </w:r>
      <w:r w:rsidR="00BB6FFD">
        <w:rPr>
          <w:spacing w:val="-2"/>
          <w:sz w:val="23"/>
          <w:szCs w:val="23"/>
          <w:lang w:val="en-US" w:eastAsia="ko-KR"/>
        </w:rPr>
        <w:t xml:space="preserve">deemed </w:t>
      </w:r>
      <w:r w:rsidR="00A36784" w:rsidRPr="00C50409">
        <w:rPr>
          <w:spacing w:val="-2"/>
          <w:sz w:val="23"/>
          <w:szCs w:val="23"/>
          <w:lang w:val="en-US" w:eastAsia="ko-KR"/>
        </w:rPr>
        <w:t xml:space="preserve">be valid only between the parties to the shareholders’ agreement, </w:t>
      </w:r>
      <w:r w:rsidRPr="00C50409">
        <w:rPr>
          <w:spacing w:val="-2"/>
          <w:sz w:val="23"/>
          <w:szCs w:val="23"/>
          <w:lang w:val="en-US" w:eastAsia="ko-KR"/>
        </w:rPr>
        <w:t xml:space="preserve">unless the transfer of shares requires approval of the </w:t>
      </w:r>
      <w:r w:rsidR="00BB6FFD">
        <w:rPr>
          <w:spacing w:val="-2"/>
          <w:sz w:val="23"/>
          <w:szCs w:val="23"/>
          <w:lang w:val="en-US" w:eastAsia="ko-KR"/>
        </w:rPr>
        <w:t>board of directors</w:t>
      </w:r>
      <w:r w:rsidRPr="00C50409">
        <w:rPr>
          <w:spacing w:val="-2"/>
          <w:sz w:val="23"/>
          <w:szCs w:val="23"/>
          <w:lang w:val="en-US" w:eastAsia="ko-KR"/>
        </w:rPr>
        <w:t>.</w:t>
      </w:r>
    </w:p>
    <w:p w:rsidR="00B0121E" w:rsidRPr="00C50409" w:rsidRDefault="00B0121E" w:rsidP="004E6FD0">
      <w:pPr>
        <w:numPr>
          <w:ilvl w:val="0"/>
          <w:numId w:val="2"/>
        </w:numPr>
        <w:tabs>
          <w:tab w:val="left" w:pos="-720"/>
        </w:tabs>
        <w:suppressAutoHyphens/>
        <w:spacing w:after="240" w:line="276" w:lineRule="auto"/>
        <w:ind w:left="283"/>
        <w:jc w:val="both"/>
        <w:rPr>
          <w:spacing w:val="-2"/>
          <w:sz w:val="23"/>
          <w:szCs w:val="23"/>
          <w:lang w:val="en-US"/>
        </w:rPr>
      </w:pPr>
      <w:r w:rsidRPr="00C50409">
        <w:rPr>
          <w:b/>
          <w:i/>
          <w:spacing w:val="-2"/>
          <w:sz w:val="23"/>
          <w:szCs w:val="23"/>
          <w:lang w:val="en-US" w:eastAsia="ko-KR"/>
        </w:rPr>
        <w:t>Right of first refusal</w:t>
      </w:r>
      <w:r w:rsidR="004E6FD0">
        <w:rPr>
          <w:spacing w:val="-2"/>
          <w:sz w:val="23"/>
          <w:szCs w:val="23"/>
          <w:lang w:val="en-US"/>
        </w:rPr>
        <w:t>.</w:t>
      </w:r>
      <w:r w:rsidR="00193C56" w:rsidRPr="00C50409">
        <w:rPr>
          <w:spacing w:val="-2"/>
          <w:sz w:val="23"/>
          <w:szCs w:val="23"/>
          <w:lang w:val="en-US" w:eastAsia="ko-KR"/>
        </w:rPr>
        <w:t xml:space="preserve"> </w:t>
      </w:r>
      <w:r w:rsidRPr="00C50409">
        <w:rPr>
          <w:spacing w:val="-2"/>
          <w:sz w:val="23"/>
          <w:szCs w:val="23"/>
          <w:lang w:val="en-US" w:eastAsia="ko-KR"/>
        </w:rPr>
        <w:t xml:space="preserve">This is </w:t>
      </w:r>
      <w:r w:rsidR="00BB6FFD">
        <w:rPr>
          <w:spacing w:val="-2"/>
          <w:sz w:val="23"/>
          <w:szCs w:val="23"/>
          <w:lang w:val="en-US" w:eastAsia="ko-KR"/>
        </w:rPr>
        <w:t>a mechanism</w:t>
      </w:r>
      <w:r w:rsidR="004B2A31" w:rsidRPr="00C50409">
        <w:rPr>
          <w:spacing w:val="-2"/>
          <w:sz w:val="23"/>
          <w:szCs w:val="23"/>
          <w:lang w:val="en-US" w:eastAsia="ko-KR"/>
        </w:rPr>
        <w:t xml:space="preserve"> in which </w:t>
      </w:r>
      <w:r w:rsidRPr="00C50409">
        <w:rPr>
          <w:spacing w:val="-2"/>
          <w:sz w:val="23"/>
          <w:szCs w:val="23"/>
          <w:lang w:val="en-US" w:eastAsia="ko-KR"/>
        </w:rPr>
        <w:t xml:space="preserve">a shareholder who wishes to transfer shares offers a right of </w:t>
      </w:r>
      <w:r w:rsidR="00BB6FFD" w:rsidRPr="00C50409">
        <w:rPr>
          <w:spacing w:val="-2"/>
          <w:sz w:val="23"/>
          <w:szCs w:val="23"/>
          <w:lang w:val="en-US" w:eastAsia="ko-KR"/>
        </w:rPr>
        <w:t xml:space="preserve">first </w:t>
      </w:r>
      <w:r w:rsidRPr="00C50409">
        <w:rPr>
          <w:spacing w:val="-2"/>
          <w:sz w:val="23"/>
          <w:szCs w:val="23"/>
          <w:lang w:val="en-US" w:eastAsia="ko-KR"/>
        </w:rPr>
        <w:t xml:space="preserve">refusal to another party to </w:t>
      </w:r>
      <w:r w:rsidR="00BB6FFD">
        <w:rPr>
          <w:spacing w:val="-2"/>
          <w:sz w:val="23"/>
          <w:szCs w:val="23"/>
          <w:lang w:val="en-US" w:eastAsia="ko-KR"/>
        </w:rPr>
        <w:t xml:space="preserve">the </w:t>
      </w:r>
      <w:r w:rsidRPr="00C50409">
        <w:rPr>
          <w:spacing w:val="-2"/>
          <w:sz w:val="23"/>
          <w:szCs w:val="23"/>
          <w:lang w:val="en-US" w:eastAsia="ko-KR"/>
        </w:rPr>
        <w:t xml:space="preserve">shareholders’ agreement. </w:t>
      </w:r>
      <w:r w:rsidR="00A36784" w:rsidRPr="00C50409">
        <w:rPr>
          <w:spacing w:val="-2"/>
          <w:sz w:val="23"/>
          <w:szCs w:val="23"/>
          <w:lang w:val="en-US" w:eastAsia="ko-KR"/>
        </w:rPr>
        <w:t>If</w:t>
      </w:r>
      <w:r w:rsidRPr="00C50409">
        <w:rPr>
          <w:spacing w:val="-2"/>
          <w:sz w:val="23"/>
          <w:szCs w:val="23"/>
          <w:lang w:val="en-US" w:eastAsia="ko-KR"/>
        </w:rPr>
        <w:t xml:space="preserve"> the party who has been granted the right of </w:t>
      </w:r>
      <w:r w:rsidR="00BB6FFD" w:rsidRPr="00C50409">
        <w:rPr>
          <w:spacing w:val="-2"/>
          <w:sz w:val="23"/>
          <w:szCs w:val="23"/>
          <w:lang w:val="en-US" w:eastAsia="ko-KR"/>
        </w:rPr>
        <w:t xml:space="preserve">first </w:t>
      </w:r>
      <w:r w:rsidRPr="00C50409">
        <w:rPr>
          <w:spacing w:val="-2"/>
          <w:sz w:val="23"/>
          <w:szCs w:val="23"/>
          <w:lang w:val="en-US" w:eastAsia="ko-KR"/>
        </w:rPr>
        <w:t xml:space="preserve">refusal exercises </w:t>
      </w:r>
      <w:r w:rsidR="00BB6FFD">
        <w:rPr>
          <w:spacing w:val="-2"/>
          <w:sz w:val="23"/>
          <w:szCs w:val="23"/>
          <w:lang w:val="en-US" w:eastAsia="ko-KR"/>
        </w:rPr>
        <w:t xml:space="preserve">said </w:t>
      </w:r>
      <w:r w:rsidRPr="00C50409">
        <w:rPr>
          <w:spacing w:val="-2"/>
          <w:sz w:val="23"/>
          <w:szCs w:val="23"/>
          <w:lang w:val="en-US" w:eastAsia="ko-KR"/>
        </w:rPr>
        <w:t>right, the shareholder must sell the shares only to that party.</w:t>
      </w:r>
    </w:p>
    <w:p w:rsidR="00B0121E" w:rsidRPr="00C50409" w:rsidRDefault="00B0121E" w:rsidP="004E6FD0">
      <w:pPr>
        <w:numPr>
          <w:ilvl w:val="0"/>
          <w:numId w:val="3"/>
        </w:numPr>
        <w:tabs>
          <w:tab w:val="left" w:pos="-720"/>
        </w:tabs>
        <w:suppressAutoHyphens/>
        <w:spacing w:after="240" w:line="276" w:lineRule="auto"/>
        <w:ind w:left="283"/>
        <w:jc w:val="both"/>
        <w:rPr>
          <w:spacing w:val="-2"/>
          <w:sz w:val="23"/>
          <w:szCs w:val="23"/>
          <w:lang w:val="en-US"/>
        </w:rPr>
      </w:pPr>
      <w:r w:rsidRPr="00C50409">
        <w:rPr>
          <w:b/>
          <w:i/>
          <w:spacing w:val="-2"/>
          <w:sz w:val="23"/>
          <w:szCs w:val="23"/>
          <w:lang w:val="en-US" w:eastAsia="ko-KR"/>
        </w:rPr>
        <w:t>Put</w:t>
      </w:r>
      <w:r w:rsidR="00BD15E9" w:rsidRPr="00C50409">
        <w:rPr>
          <w:b/>
          <w:i/>
          <w:spacing w:val="-2"/>
          <w:sz w:val="23"/>
          <w:szCs w:val="23"/>
          <w:lang w:val="en-US" w:eastAsia="ko-KR"/>
        </w:rPr>
        <w:t>/Call</w:t>
      </w:r>
      <w:r w:rsidRPr="00C50409">
        <w:rPr>
          <w:b/>
          <w:i/>
          <w:spacing w:val="-2"/>
          <w:sz w:val="23"/>
          <w:szCs w:val="23"/>
          <w:lang w:val="en-US" w:eastAsia="ko-KR"/>
        </w:rPr>
        <w:t xml:space="preserve"> Option</w:t>
      </w:r>
      <w:r w:rsidR="004E6FD0">
        <w:rPr>
          <w:spacing w:val="-2"/>
          <w:sz w:val="23"/>
          <w:szCs w:val="23"/>
          <w:lang w:val="en-US"/>
        </w:rPr>
        <w:t>.</w:t>
      </w:r>
      <w:r w:rsidR="00193C56" w:rsidRPr="00C50409">
        <w:rPr>
          <w:spacing w:val="-2"/>
          <w:sz w:val="23"/>
          <w:szCs w:val="23"/>
          <w:lang w:val="en-US" w:eastAsia="ko-KR"/>
        </w:rPr>
        <w:t xml:space="preserve"> </w:t>
      </w:r>
      <w:r w:rsidR="00BD15E9" w:rsidRPr="00C50409">
        <w:rPr>
          <w:spacing w:val="-2"/>
          <w:sz w:val="23"/>
          <w:szCs w:val="23"/>
          <w:lang w:val="en-US" w:eastAsia="ko-KR"/>
        </w:rPr>
        <w:t xml:space="preserve">By exercising this option, </w:t>
      </w:r>
      <w:r w:rsidRPr="00C50409">
        <w:rPr>
          <w:spacing w:val="-2"/>
          <w:sz w:val="23"/>
          <w:szCs w:val="23"/>
          <w:lang w:val="en-US" w:eastAsia="ko-KR"/>
        </w:rPr>
        <w:t xml:space="preserve">a party to </w:t>
      </w:r>
      <w:r w:rsidR="00BD15E9" w:rsidRPr="00C50409">
        <w:rPr>
          <w:spacing w:val="-2"/>
          <w:sz w:val="23"/>
          <w:szCs w:val="23"/>
          <w:lang w:val="en-US" w:eastAsia="ko-KR"/>
        </w:rPr>
        <w:t xml:space="preserve">a </w:t>
      </w:r>
      <w:r w:rsidRPr="00C50409">
        <w:rPr>
          <w:spacing w:val="-2"/>
          <w:sz w:val="23"/>
          <w:szCs w:val="23"/>
          <w:lang w:val="en-US" w:eastAsia="ko-KR"/>
        </w:rPr>
        <w:t xml:space="preserve">shareholders’ agreement is able to unilaterally </w:t>
      </w:r>
      <w:r w:rsidR="00BD15E9" w:rsidRPr="00C50409">
        <w:rPr>
          <w:spacing w:val="-2"/>
          <w:sz w:val="23"/>
          <w:szCs w:val="23"/>
          <w:lang w:val="en-US" w:eastAsia="ko-KR"/>
        </w:rPr>
        <w:t xml:space="preserve">sell or </w:t>
      </w:r>
      <w:r w:rsidRPr="00C50409">
        <w:rPr>
          <w:spacing w:val="-2"/>
          <w:sz w:val="23"/>
          <w:szCs w:val="23"/>
          <w:lang w:val="en-US" w:eastAsia="ko-KR"/>
        </w:rPr>
        <w:t>purchase shares at a certain price when certain events occur</w:t>
      </w:r>
      <w:r w:rsidR="00BD15E9" w:rsidRPr="00C50409">
        <w:rPr>
          <w:spacing w:val="-2"/>
          <w:sz w:val="23"/>
          <w:szCs w:val="23"/>
          <w:lang w:val="en-US" w:eastAsia="ko-KR"/>
        </w:rPr>
        <w:t>. (e.g., passage of certain period of time, breach of contract, etc.)</w:t>
      </w:r>
    </w:p>
    <w:p w:rsidR="00193C56" w:rsidRPr="004E6FD0" w:rsidRDefault="00B0121E" w:rsidP="004E6FD0">
      <w:pPr>
        <w:numPr>
          <w:ilvl w:val="0"/>
          <w:numId w:val="4"/>
        </w:numPr>
        <w:tabs>
          <w:tab w:val="left" w:pos="-720"/>
        </w:tabs>
        <w:suppressAutoHyphens/>
        <w:spacing w:after="240" w:line="276" w:lineRule="auto"/>
        <w:ind w:left="283"/>
        <w:jc w:val="both"/>
        <w:rPr>
          <w:spacing w:val="-2"/>
          <w:sz w:val="23"/>
          <w:szCs w:val="23"/>
          <w:lang w:val="en-US"/>
        </w:rPr>
      </w:pPr>
      <w:r w:rsidRPr="00C50409">
        <w:rPr>
          <w:b/>
          <w:i/>
          <w:spacing w:val="-2"/>
          <w:sz w:val="23"/>
          <w:szCs w:val="23"/>
          <w:lang w:val="en-US" w:eastAsia="ko-KR"/>
        </w:rPr>
        <w:t>Redemption</w:t>
      </w:r>
      <w:r w:rsidRPr="00C50409">
        <w:rPr>
          <w:spacing w:val="-2"/>
          <w:sz w:val="23"/>
          <w:szCs w:val="23"/>
          <w:lang w:val="en-US"/>
        </w:rPr>
        <w:t>.</w:t>
      </w:r>
      <w:r w:rsidRPr="00C50409">
        <w:rPr>
          <w:spacing w:val="-2"/>
          <w:sz w:val="23"/>
          <w:szCs w:val="23"/>
          <w:lang w:val="en-US" w:eastAsia="ko-KR"/>
        </w:rPr>
        <w:t xml:space="preserve"> When certain events </w:t>
      </w:r>
      <w:r w:rsidR="00AA5704" w:rsidRPr="00C50409">
        <w:rPr>
          <w:spacing w:val="-2"/>
          <w:sz w:val="23"/>
          <w:szCs w:val="23"/>
          <w:lang w:val="en-US" w:eastAsia="ko-KR"/>
        </w:rPr>
        <w:t>(e.g., passage of certain period of time, breach of contract, etc.)</w:t>
      </w:r>
      <w:r w:rsidRPr="00C50409">
        <w:rPr>
          <w:spacing w:val="-2"/>
          <w:sz w:val="23"/>
          <w:szCs w:val="23"/>
          <w:lang w:val="en-US" w:eastAsia="ko-KR"/>
        </w:rPr>
        <w:t xml:space="preserve"> occur, shareholders who hold redeemable shares may </w:t>
      </w:r>
      <w:r w:rsidR="00BB6FFD">
        <w:rPr>
          <w:spacing w:val="-2"/>
          <w:sz w:val="23"/>
          <w:szCs w:val="23"/>
          <w:lang w:val="en-US" w:eastAsia="ko-KR"/>
        </w:rPr>
        <w:t xml:space="preserve">request </w:t>
      </w:r>
      <w:r w:rsidRPr="00C50409">
        <w:rPr>
          <w:spacing w:val="-2"/>
          <w:sz w:val="23"/>
          <w:szCs w:val="23"/>
          <w:lang w:val="en-US" w:eastAsia="ko-KR"/>
        </w:rPr>
        <w:t>that the company redeem</w:t>
      </w:r>
      <w:r w:rsidR="00BB6FFD">
        <w:rPr>
          <w:spacing w:val="-2"/>
          <w:sz w:val="23"/>
          <w:szCs w:val="23"/>
          <w:lang w:val="en-US" w:eastAsia="ko-KR"/>
        </w:rPr>
        <w:t>s</w:t>
      </w:r>
      <w:r w:rsidRPr="00C50409">
        <w:rPr>
          <w:spacing w:val="-2"/>
          <w:sz w:val="23"/>
          <w:szCs w:val="23"/>
          <w:lang w:val="en-US" w:eastAsia="ko-KR"/>
        </w:rPr>
        <w:t xml:space="preserve"> their shares. </w:t>
      </w:r>
    </w:p>
    <w:p w:rsidR="00B0121E"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t xml:space="preserve">In </w:t>
      </w:r>
      <w:r w:rsidRPr="00C50409">
        <w:rPr>
          <w:b/>
          <w:spacing w:val="-2"/>
          <w:sz w:val="23"/>
          <w:szCs w:val="23"/>
          <w:lang w:val="en-US" w:eastAsia="ko-KR"/>
        </w:rPr>
        <w:t>Korea</w:t>
      </w:r>
      <w:r w:rsidRPr="00C50409">
        <w:rPr>
          <w:b/>
          <w:spacing w:val="-2"/>
          <w:sz w:val="23"/>
          <w:szCs w:val="23"/>
          <w:lang w:val="en-US"/>
        </w:rPr>
        <w:t xml:space="preserve"> do bylaws tend to be tailor-drafted, or do they tend to use standard formats?</w:t>
      </w:r>
      <w:r w:rsidR="00921152">
        <w:rPr>
          <w:b/>
          <w:spacing w:val="-2"/>
          <w:sz w:val="23"/>
          <w:szCs w:val="23"/>
          <w:lang w:val="en-US"/>
        </w:rPr>
        <w:t xml:space="preserve">  </w:t>
      </w:r>
    </w:p>
    <w:p w:rsidR="00B0121E" w:rsidRPr="00C50409" w:rsidRDefault="00AA5704"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lastRenderedPageBreak/>
        <w:t>In Korea, articles of incorporation</w:t>
      </w:r>
      <w:r w:rsidR="004E6FD0">
        <w:rPr>
          <w:spacing w:val="-2"/>
          <w:sz w:val="23"/>
          <w:szCs w:val="23"/>
          <w:lang w:val="en-US" w:eastAsia="ko-KR"/>
        </w:rPr>
        <w:t>, rather than by</w:t>
      </w:r>
      <w:r w:rsidR="004E4D2B" w:rsidRPr="00C50409">
        <w:rPr>
          <w:spacing w:val="-2"/>
          <w:sz w:val="23"/>
          <w:szCs w:val="23"/>
          <w:lang w:val="en-US" w:eastAsia="ko-KR"/>
        </w:rPr>
        <w:t>laws,</w:t>
      </w:r>
      <w:r w:rsidRPr="00C50409">
        <w:rPr>
          <w:spacing w:val="-2"/>
          <w:sz w:val="23"/>
          <w:szCs w:val="23"/>
          <w:lang w:val="en-US" w:eastAsia="ko-KR"/>
        </w:rPr>
        <w:t xml:space="preserve"> control</w:t>
      </w:r>
      <w:r w:rsidR="004E4D2B" w:rsidRPr="00C50409">
        <w:rPr>
          <w:spacing w:val="-2"/>
          <w:sz w:val="23"/>
          <w:szCs w:val="23"/>
          <w:lang w:val="en-US" w:eastAsia="ko-KR"/>
        </w:rPr>
        <w:t xml:space="preserve"> and oversee</w:t>
      </w:r>
      <w:r w:rsidRPr="00C50409">
        <w:rPr>
          <w:spacing w:val="-2"/>
          <w:sz w:val="23"/>
          <w:szCs w:val="23"/>
          <w:lang w:val="en-US" w:eastAsia="ko-KR"/>
        </w:rPr>
        <w:t xml:space="preserve"> </w:t>
      </w:r>
      <w:r w:rsidR="004E4D2B" w:rsidRPr="00C50409">
        <w:rPr>
          <w:spacing w:val="-2"/>
          <w:sz w:val="23"/>
          <w:szCs w:val="23"/>
          <w:lang w:val="en-US" w:eastAsia="ko-KR"/>
        </w:rPr>
        <w:t>companies</w:t>
      </w:r>
      <w:r w:rsidRPr="00C50409">
        <w:rPr>
          <w:spacing w:val="-2"/>
          <w:sz w:val="23"/>
          <w:szCs w:val="23"/>
          <w:lang w:val="en-US" w:eastAsia="ko-KR"/>
        </w:rPr>
        <w:t xml:space="preserve">’ corporate governance, business operation, and managerial issues. </w:t>
      </w:r>
      <w:r w:rsidR="00B0121E" w:rsidRPr="00C50409">
        <w:rPr>
          <w:spacing w:val="-2"/>
          <w:sz w:val="23"/>
          <w:szCs w:val="23"/>
          <w:lang w:val="en-US" w:eastAsia="ko-KR"/>
        </w:rPr>
        <w:t>The majority of Korean companies use</w:t>
      </w:r>
      <w:r w:rsidR="00B0121E" w:rsidRPr="00C50409">
        <w:rPr>
          <w:spacing w:val="-2"/>
          <w:sz w:val="23"/>
          <w:szCs w:val="23"/>
          <w:lang w:val="en-US"/>
        </w:rPr>
        <w:t xml:space="preserve"> standard</w:t>
      </w:r>
      <w:r w:rsidR="00B0121E" w:rsidRPr="00C50409">
        <w:rPr>
          <w:spacing w:val="-2"/>
          <w:sz w:val="23"/>
          <w:szCs w:val="23"/>
          <w:lang w:val="en-US" w:eastAsia="ko-KR"/>
        </w:rPr>
        <w:t xml:space="preserve"> format </w:t>
      </w:r>
      <w:r w:rsidRPr="00C50409">
        <w:rPr>
          <w:spacing w:val="-2"/>
          <w:sz w:val="23"/>
          <w:szCs w:val="23"/>
          <w:lang w:val="en-US" w:eastAsia="ko-KR"/>
        </w:rPr>
        <w:t>articles of incorporation</w:t>
      </w:r>
      <w:r w:rsidR="00B0121E" w:rsidRPr="00C50409">
        <w:rPr>
          <w:spacing w:val="-2"/>
          <w:sz w:val="23"/>
          <w:szCs w:val="23"/>
          <w:lang w:val="en-US"/>
        </w:rPr>
        <w:t>.</w:t>
      </w:r>
      <w:r w:rsidR="00B0121E" w:rsidRPr="00C50409">
        <w:rPr>
          <w:spacing w:val="-2"/>
          <w:sz w:val="23"/>
          <w:szCs w:val="23"/>
          <w:lang w:val="en-US" w:eastAsia="ko-KR"/>
        </w:rPr>
        <w:t xml:space="preserve"> However, the </w:t>
      </w:r>
      <w:r w:rsidRPr="00C50409">
        <w:rPr>
          <w:spacing w:val="-2"/>
          <w:sz w:val="23"/>
          <w:szCs w:val="23"/>
          <w:lang w:val="en-US" w:eastAsia="ko-KR"/>
        </w:rPr>
        <w:t>articles of incorporation</w:t>
      </w:r>
      <w:r w:rsidR="00B0121E" w:rsidRPr="00C50409">
        <w:rPr>
          <w:spacing w:val="-2"/>
          <w:sz w:val="23"/>
          <w:szCs w:val="23"/>
          <w:lang w:val="en-US" w:eastAsia="ko-KR"/>
        </w:rPr>
        <w:t xml:space="preserve"> of joint venture companies or companies that issued specific types or classes of shares, such as preferred shares, tend to be different from the standard format. </w:t>
      </w:r>
      <w:r w:rsidR="004E4D2B" w:rsidRPr="00C50409">
        <w:rPr>
          <w:spacing w:val="-2"/>
          <w:sz w:val="23"/>
          <w:szCs w:val="23"/>
          <w:lang w:val="en-US" w:eastAsia="ko-KR"/>
        </w:rPr>
        <w:t>T</w:t>
      </w:r>
      <w:r w:rsidR="00B0121E" w:rsidRPr="00C50409">
        <w:rPr>
          <w:spacing w:val="-2"/>
          <w:sz w:val="23"/>
          <w:szCs w:val="23"/>
          <w:lang w:val="en-US" w:eastAsia="ko-KR"/>
        </w:rPr>
        <w:t>he</w:t>
      </w:r>
      <w:r w:rsidRPr="00C50409">
        <w:rPr>
          <w:spacing w:val="-2"/>
          <w:sz w:val="23"/>
          <w:szCs w:val="23"/>
          <w:lang w:val="en-US" w:eastAsia="ko-KR"/>
        </w:rPr>
        <w:t xml:space="preserve"> articles of incorporation</w:t>
      </w:r>
      <w:r w:rsidR="00B0121E" w:rsidRPr="00C50409">
        <w:rPr>
          <w:spacing w:val="-2"/>
          <w:sz w:val="23"/>
          <w:szCs w:val="23"/>
          <w:lang w:val="en-US" w:eastAsia="ko-KR"/>
        </w:rPr>
        <w:t xml:space="preserve"> of </w:t>
      </w:r>
      <w:r w:rsidR="004E4D2B" w:rsidRPr="00C50409">
        <w:rPr>
          <w:spacing w:val="-2"/>
          <w:sz w:val="23"/>
          <w:szCs w:val="23"/>
          <w:lang w:val="en-US" w:eastAsia="ko-KR"/>
        </w:rPr>
        <w:t xml:space="preserve">those </w:t>
      </w:r>
      <w:r w:rsidR="00B0121E" w:rsidRPr="00C50409">
        <w:rPr>
          <w:spacing w:val="-2"/>
          <w:sz w:val="23"/>
          <w:szCs w:val="23"/>
          <w:lang w:val="en-US" w:eastAsia="ko-KR"/>
        </w:rPr>
        <w:t>companies</w:t>
      </w:r>
      <w:r w:rsidR="004E4D2B" w:rsidRPr="00C50409">
        <w:rPr>
          <w:spacing w:val="-2"/>
          <w:sz w:val="23"/>
          <w:szCs w:val="23"/>
          <w:lang w:val="en-US" w:eastAsia="ko-KR"/>
        </w:rPr>
        <w:t xml:space="preserve"> are</w:t>
      </w:r>
      <w:r w:rsidR="00B0121E" w:rsidRPr="00C50409">
        <w:rPr>
          <w:spacing w:val="-2"/>
          <w:sz w:val="23"/>
          <w:szCs w:val="23"/>
          <w:lang w:val="en-US" w:eastAsia="ko-KR"/>
        </w:rPr>
        <w:t xml:space="preserve"> modified to reflect specific provisions of the shareholders’ agreement</w:t>
      </w:r>
      <w:r w:rsidR="004E4D2B" w:rsidRPr="00C50409">
        <w:rPr>
          <w:spacing w:val="-2"/>
          <w:sz w:val="23"/>
          <w:szCs w:val="23"/>
          <w:lang w:val="en-US" w:eastAsia="ko-KR"/>
        </w:rPr>
        <w:t>s</w:t>
      </w:r>
      <w:r w:rsidR="00B0121E" w:rsidRPr="00C50409">
        <w:rPr>
          <w:spacing w:val="-2"/>
          <w:sz w:val="23"/>
          <w:szCs w:val="23"/>
          <w:lang w:val="en-US" w:eastAsia="ko-KR"/>
        </w:rPr>
        <w:t>.</w:t>
      </w:r>
    </w:p>
    <w:p w:rsidR="00B0121E"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t xml:space="preserve"> What are the motives in </w:t>
      </w:r>
      <w:r w:rsidRPr="00C50409">
        <w:rPr>
          <w:b/>
          <w:spacing w:val="-2"/>
          <w:sz w:val="23"/>
          <w:szCs w:val="23"/>
          <w:lang w:val="en-US" w:eastAsia="ko-KR"/>
        </w:rPr>
        <w:t>Korea</w:t>
      </w:r>
      <w:r w:rsidRPr="00C50409">
        <w:rPr>
          <w:b/>
          <w:spacing w:val="-2"/>
          <w:sz w:val="23"/>
          <w:szCs w:val="23"/>
          <w:lang w:val="en-US"/>
        </w:rPr>
        <w:t xml:space="preserve"> for executing shareholders’ agreements?</w:t>
      </w:r>
    </w:p>
    <w:p w:rsidR="004E4D2B" w:rsidRPr="00C50409" w:rsidRDefault="004E4D2B"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S</w:t>
      </w:r>
      <w:r w:rsidR="00B0121E" w:rsidRPr="00C50409">
        <w:rPr>
          <w:spacing w:val="-2"/>
          <w:sz w:val="23"/>
          <w:szCs w:val="23"/>
          <w:lang w:val="en-US" w:eastAsia="ko-KR"/>
        </w:rPr>
        <w:t xml:space="preserve">hareholders’ agreements are executed to set out corporate governance requirements for the company. For example, shareholders of a joint venture company may wish to come to an agreement between themselves setting out the corporate governance structure required to allow the company to effectively carry out projects. </w:t>
      </w:r>
    </w:p>
    <w:p w:rsidR="00B0121E" w:rsidRPr="00C50409" w:rsidRDefault="004E4D2B"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Furthermore, s</w:t>
      </w:r>
      <w:r w:rsidR="00B0121E" w:rsidRPr="00C50409">
        <w:rPr>
          <w:spacing w:val="-2"/>
          <w:sz w:val="23"/>
          <w:szCs w:val="23"/>
          <w:lang w:val="en-US" w:eastAsia="ko-KR"/>
        </w:rPr>
        <w:t>hareholders often want to agree upon the following matters in relation to corporate governance prior to sign</w:t>
      </w:r>
      <w:r w:rsidR="003231CF">
        <w:rPr>
          <w:spacing w:val="-2"/>
          <w:sz w:val="23"/>
          <w:szCs w:val="23"/>
          <w:lang w:val="en-US" w:eastAsia="ko-KR"/>
        </w:rPr>
        <w:t>ing shareholders’ agreements: (i)</w:t>
      </w:r>
      <w:r w:rsidR="00B0121E" w:rsidRPr="00C50409">
        <w:rPr>
          <w:spacing w:val="-2"/>
          <w:sz w:val="23"/>
          <w:szCs w:val="23"/>
          <w:lang w:val="en-US" w:eastAsia="ko-KR"/>
        </w:rPr>
        <w:t xml:space="preserve"> the number of directors, </w:t>
      </w:r>
      <w:r w:rsidR="003231CF">
        <w:rPr>
          <w:spacing w:val="-2"/>
          <w:sz w:val="23"/>
          <w:szCs w:val="23"/>
          <w:lang w:val="en-US" w:eastAsia="ko-KR"/>
        </w:rPr>
        <w:t>(i</w:t>
      </w:r>
      <w:r w:rsidR="003231CF">
        <w:rPr>
          <w:spacing w:val="-2"/>
          <w:sz w:val="23"/>
          <w:szCs w:val="23"/>
          <w:lang w:val="en-US" w:eastAsia="ko-KR"/>
        </w:rPr>
        <w:t>i</w:t>
      </w:r>
      <w:r w:rsidR="003231CF">
        <w:rPr>
          <w:spacing w:val="-2"/>
          <w:sz w:val="23"/>
          <w:szCs w:val="23"/>
          <w:lang w:val="en-US" w:eastAsia="ko-KR"/>
        </w:rPr>
        <w:t>)</w:t>
      </w:r>
      <w:r w:rsidR="003231CF">
        <w:rPr>
          <w:spacing w:val="-2"/>
          <w:sz w:val="23"/>
          <w:szCs w:val="23"/>
          <w:lang w:val="en-US" w:eastAsia="ko-KR"/>
        </w:rPr>
        <w:t xml:space="preserve"> </w:t>
      </w:r>
      <w:r w:rsidR="00B0121E" w:rsidRPr="00C50409">
        <w:rPr>
          <w:spacing w:val="-2"/>
          <w:sz w:val="23"/>
          <w:szCs w:val="23"/>
          <w:lang w:val="en-US" w:eastAsia="ko-KR"/>
        </w:rPr>
        <w:t>the number of directors</w:t>
      </w:r>
      <w:r w:rsidR="003231CF">
        <w:rPr>
          <w:spacing w:val="-2"/>
          <w:sz w:val="23"/>
          <w:szCs w:val="23"/>
          <w:lang w:val="en-US" w:eastAsia="ko-KR"/>
        </w:rPr>
        <w:t xml:space="preserve"> that</w:t>
      </w:r>
      <w:r w:rsidR="00B0121E" w:rsidRPr="00C50409">
        <w:rPr>
          <w:spacing w:val="-2"/>
          <w:sz w:val="23"/>
          <w:szCs w:val="23"/>
          <w:lang w:val="en-US" w:eastAsia="ko-KR"/>
        </w:rPr>
        <w:t xml:space="preserve"> certain shareholders are entitled to </w:t>
      </w:r>
      <w:r w:rsidR="003231CF">
        <w:rPr>
          <w:spacing w:val="-2"/>
          <w:sz w:val="23"/>
          <w:szCs w:val="23"/>
          <w:lang w:val="en-US" w:eastAsia="ko-KR"/>
        </w:rPr>
        <w:t>appoint</w:t>
      </w:r>
      <w:r w:rsidR="00B0121E" w:rsidRPr="00C50409">
        <w:rPr>
          <w:spacing w:val="-2"/>
          <w:sz w:val="23"/>
          <w:szCs w:val="23"/>
          <w:lang w:val="en-US" w:eastAsia="ko-KR"/>
        </w:rPr>
        <w:t xml:space="preserve">, </w:t>
      </w:r>
      <w:r w:rsidR="003231CF">
        <w:rPr>
          <w:spacing w:val="-2"/>
          <w:sz w:val="23"/>
          <w:szCs w:val="23"/>
          <w:lang w:val="en-US" w:eastAsia="ko-KR"/>
        </w:rPr>
        <w:t>(i</w:t>
      </w:r>
      <w:r w:rsidR="003231CF">
        <w:rPr>
          <w:spacing w:val="-2"/>
          <w:sz w:val="23"/>
          <w:szCs w:val="23"/>
          <w:lang w:val="en-US" w:eastAsia="ko-KR"/>
        </w:rPr>
        <w:t>ii</w:t>
      </w:r>
      <w:r w:rsidR="003231CF">
        <w:rPr>
          <w:spacing w:val="-2"/>
          <w:sz w:val="23"/>
          <w:szCs w:val="23"/>
          <w:lang w:val="en-US" w:eastAsia="ko-KR"/>
        </w:rPr>
        <w:t>)</w:t>
      </w:r>
      <w:r w:rsidR="003231CF">
        <w:rPr>
          <w:spacing w:val="-2"/>
          <w:sz w:val="23"/>
          <w:szCs w:val="23"/>
          <w:lang w:val="en-US" w:eastAsia="ko-KR"/>
        </w:rPr>
        <w:t xml:space="preserve"> </w:t>
      </w:r>
      <w:r w:rsidR="00B0121E" w:rsidRPr="00C50409">
        <w:rPr>
          <w:spacing w:val="-2"/>
          <w:sz w:val="23"/>
          <w:szCs w:val="23"/>
          <w:lang w:val="en-US" w:eastAsia="ko-KR"/>
        </w:rPr>
        <w:t>which shareholder</w:t>
      </w:r>
      <w:r w:rsidR="003231CF">
        <w:rPr>
          <w:spacing w:val="-2"/>
          <w:sz w:val="23"/>
          <w:szCs w:val="23"/>
          <w:lang w:val="en-US" w:eastAsia="ko-KR"/>
        </w:rPr>
        <w:t>(s)</w:t>
      </w:r>
      <w:r w:rsidR="00B0121E" w:rsidRPr="00C50409">
        <w:rPr>
          <w:spacing w:val="-2"/>
          <w:sz w:val="23"/>
          <w:szCs w:val="23"/>
          <w:lang w:val="en-US" w:eastAsia="ko-KR"/>
        </w:rPr>
        <w:t xml:space="preserve"> </w:t>
      </w:r>
      <w:r w:rsidR="003231CF">
        <w:rPr>
          <w:spacing w:val="-2"/>
          <w:sz w:val="23"/>
          <w:szCs w:val="23"/>
          <w:lang w:val="en-US" w:eastAsia="ko-KR"/>
        </w:rPr>
        <w:t xml:space="preserve">is/are </w:t>
      </w:r>
      <w:r w:rsidR="00B0121E" w:rsidRPr="00C50409">
        <w:rPr>
          <w:spacing w:val="-2"/>
          <w:sz w:val="23"/>
          <w:szCs w:val="23"/>
          <w:lang w:val="en-US" w:eastAsia="ko-KR"/>
        </w:rPr>
        <w:t xml:space="preserve">entitled to </w:t>
      </w:r>
      <w:r w:rsidR="003231CF">
        <w:rPr>
          <w:spacing w:val="-2"/>
          <w:sz w:val="23"/>
          <w:szCs w:val="23"/>
          <w:lang w:val="en-US" w:eastAsia="ko-KR"/>
        </w:rPr>
        <w:t xml:space="preserve">appoint </w:t>
      </w:r>
      <w:r w:rsidR="00B0121E" w:rsidRPr="00C50409">
        <w:rPr>
          <w:spacing w:val="-2"/>
          <w:sz w:val="23"/>
          <w:szCs w:val="23"/>
          <w:lang w:val="en-US" w:eastAsia="ko-KR"/>
        </w:rPr>
        <w:t xml:space="preserve">the </w:t>
      </w:r>
      <w:r w:rsidRPr="00C50409">
        <w:rPr>
          <w:spacing w:val="-2"/>
          <w:sz w:val="23"/>
          <w:szCs w:val="23"/>
          <w:lang w:val="en-US" w:eastAsia="ko-KR"/>
        </w:rPr>
        <w:t>r</w:t>
      </w:r>
      <w:r w:rsidR="00B0121E" w:rsidRPr="00C50409">
        <w:rPr>
          <w:spacing w:val="-2"/>
          <w:sz w:val="23"/>
          <w:szCs w:val="23"/>
          <w:lang w:val="en-US" w:eastAsia="ko-KR"/>
        </w:rPr>
        <w:t xml:space="preserve">epresentative </w:t>
      </w:r>
      <w:r w:rsidRPr="00C50409">
        <w:rPr>
          <w:spacing w:val="-2"/>
          <w:sz w:val="23"/>
          <w:szCs w:val="23"/>
          <w:lang w:val="en-US" w:eastAsia="ko-KR"/>
        </w:rPr>
        <w:t>d</w:t>
      </w:r>
      <w:r w:rsidR="00B0121E" w:rsidRPr="00C50409">
        <w:rPr>
          <w:spacing w:val="-2"/>
          <w:sz w:val="23"/>
          <w:szCs w:val="23"/>
          <w:lang w:val="en-US" w:eastAsia="ko-KR"/>
        </w:rPr>
        <w:t>irector and</w:t>
      </w:r>
      <w:r w:rsidR="009C2313" w:rsidRPr="00C50409">
        <w:rPr>
          <w:spacing w:val="-2"/>
          <w:sz w:val="23"/>
          <w:szCs w:val="23"/>
          <w:lang w:val="en-US" w:eastAsia="ko-KR"/>
        </w:rPr>
        <w:t>/or appoint</w:t>
      </w:r>
      <w:r w:rsidR="00B0121E" w:rsidRPr="00C50409">
        <w:rPr>
          <w:spacing w:val="-2"/>
          <w:sz w:val="23"/>
          <w:szCs w:val="23"/>
          <w:lang w:val="en-US" w:eastAsia="ko-KR"/>
        </w:rPr>
        <w:t xml:space="preserve"> </w:t>
      </w:r>
      <w:r w:rsidRPr="00C50409">
        <w:rPr>
          <w:spacing w:val="-2"/>
          <w:sz w:val="23"/>
          <w:szCs w:val="23"/>
          <w:lang w:val="en-US" w:eastAsia="ko-KR"/>
        </w:rPr>
        <w:t>key executive officers</w:t>
      </w:r>
      <w:r w:rsidR="00B0121E" w:rsidRPr="00C50409">
        <w:rPr>
          <w:spacing w:val="-2"/>
          <w:sz w:val="23"/>
          <w:szCs w:val="23"/>
          <w:lang w:val="en-US" w:eastAsia="ko-KR"/>
        </w:rPr>
        <w:t xml:space="preserve">, </w:t>
      </w:r>
      <w:r w:rsidR="003231CF">
        <w:rPr>
          <w:spacing w:val="-2"/>
          <w:sz w:val="23"/>
          <w:szCs w:val="23"/>
          <w:lang w:val="en-US" w:eastAsia="ko-KR"/>
        </w:rPr>
        <w:t>(i</w:t>
      </w:r>
      <w:r w:rsidR="003231CF">
        <w:rPr>
          <w:spacing w:val="-2"/>
          <w:sz w:val="23"/>
          <w:szCs w:val="23"/>
          <w:lang w:val="en-US" w:eastAsia="ko-KR"/>
        </w:rPr>
        <w:t>v</w:t>
      </w:r>
      <w:r w:rsidR="003231CF">
        <w:rPr>
          <w:spacing w:val="-2"/>
          <w:sz w:val="23"/>
          <w:szCs w:val="23"/>
          <w:lang w:val="en-US" w:eastAsia="ko-KR"/>
        </w:rPr>
        <w:t>)</w:t>
      </w:r>
      <w:r w:rsidR="003231CF">
        <w:rPr>
          <w:spacing w:val="-2"/>
          <w:sz w:val="23"/>
          <w:szCs w:val="23"/>
          <w:lang w:val="en-US" w:eastAsia="ko-KR"/>
        </w:rPr>
        <w:t xml:space="preserve"> </w:t>
      </w:r>
      <w:r w:rsidR="00B0121E" w:rsidRPr="00C50409">
        <w:rPr>
          <w:spacing w:val="-2"/>
          <w:sz w:val="23"/>
          <w:szCs w:val="23"/>
          <w:lang w:val="en-US" w:eastAsia="ko-KR"/>
        </w:rPr>
        <w:t xml:space="preserve">matters that will require approval through the resolution of the </w:t>
      </w:r>
      <w:r w:rsidR="003231CF">
        <w:rPr>
          <w:spacing w:val="-2"/>
          <w:sz w:val="23"/>
          <w:szCs w:val="23"/>
          <w:lang w:val="en-US" w:eastAsia="ko-KR"/>
        </w:rPr>
        <w:t xml:space="preserve">board of directors </w:t>
      </w:r>
      <w:r w:rsidR="00B0121E" w:rsidRPr="00C50409">
        <w:rPr>
          <w:spacing w:val="-2"/>
          <w:sz w:val="23"/>
          <w:szCs w:val="23"/>
          <w:lang w:val="en-US" w:eastAsia="ko-KR"/>
        </w:rPr>
        <w:t xml:space="preserve">and/or a </w:t>
      </w:r>
      <w:r w:rsidRPr="00C50409">
        <w:rPr>
          <w:spacing w:val="-2"/>
          <w:sz w:val="23"/>
          <w:szCs w:val="23"/>
          <w:lang w:val="en-US" w:eastAsia="ko-KR"/>
        </w:rPr>
        <w:t>shareholders’ meeting</w:t>
      </w:r>
      <w:r w:rsidR="00B0121E" w:rsidRPr="00C50409">
        <w:rPr>
          <w:spacing w:val="-2"/>
          <w:sz w:val="23"/>
          <w:szCs w:val="23"/>
          <w:lang w:val="en-US" w:eastAsia="ko-KR"/>
        </w:rPr>
        <w:t xml:space="preserve">, </w:t>
      </w:r>
      <w:r w:rsidR="003231CF">
        <w:rPr>
          <w:spacing w:val="-2"/>
          <w:sz w:val="23"/>
          <w:szCs w:val="23"/>
          <w:lang w:val="en-US" w:eastAsia="ko-KR"/>
        </w:rPr>
        <w:t>(v</w:t>
      </w:r>
      <w:r w:rsidR="003231CF">
        <w:rPr>
          <w:spacing w:val="-2"/>
          <w:sz w:val="23"/>
          <w:szCs w:val="23"/>
          <w:lang w:val="en-US" w:eastAsia="ko-KR"/>
        </w:rPr>
        <w:t>)</w:t>
      </w:r>
      <w:r w:rsidR="003231CF">
        <w:rPr>
          <w:spacing w:val="-2"/>
          <w:sz w:val="23"/>
          <w:szCs w:val="23"/>
          <w:lang w:val="en-US" w:eastAsia="ko-KR"/>
        </w:rPr>
        <w:t xml:space="preserve"> </w:t>
      </w:r>
      <w:r w:rsidR="00B0121E" w:rsidRPr="00C50409">
        <w:rPr>
          <w:spacing w:val="-2"/>
          <w:sz w:val="23"/>
          <w:szCs w:val="23"/>
          <w:lang w:val="en-US" w:eastAsia="ko-KR"/>
        </w:rPr>
        <w:t xml:space="preserve">the necessary quorum </w:t>
      </w:r>
      <w:r w:rsidR="007D6B04" w:rsidRPr="00C50409">
        <w:rPr>
          <w:spacing w:val="-2"/>
          <w:sz w:val="23"/>
          <w:szCs w:val="23"/>
          <w:lang w:val="en-US" w:eastAsia="ko-KR"/>
        </w:rPr>
        <w:t>and vote</w:t>
      </w:r>
      <w:r w:rsidR="006D08D9" w:rsidRPr="00C50409">
        <w:rPr>
          <w:spacing w:val="-2"/>
          <w:sz w:val="23"/>
          <w:szCs w:val="23"/>
          <w:lang w:val="en-US" w:eastAsia="ko-KR"/>
        </w:rPr>
        <w:t xml:space="preserve"> to pass resolutions at </w:t>
      </w:r>
      <w:r w:rsidR="003231CF">
        <w:rPr>
          <w:spacing w:val="-2"/>
          <w:sz w:val="23"/>
          <w:szCs w:val="23"/>
          <w:lang w:val="en-US" w:eastAsia="ko-KR"/>
        </w:rPr>
        <w:t xml:space="preserve">the level of the board of directors </w:t>
      </w:r>
      <w:r w:rsidR="006D08D9" w:rsidRPr="00C50409">
        <w:rPr>
          <w:spacing w:val="-2"/>
          <w:sz w:val="23"/>
          <w:szCs w:val="23"/>
          <w:lang w:val="en-US" w:eastAsia="ko-KR"/>
        </w:rPr>
        <w:t xml:space="preserve">and shareholders’ meetings, </w:t>
      </w:r>
      <w:r w:rsidR="003231CF">
        <w:rPr>
          <w:spacing w:val="-2"/>
          <w:sz w:val="23"/>
          <w:szCs w:val="23"/>
          <w:lang w:val="en-US" w:eastAsia="ko-KR"/>
        </w:rPr>
        <w:t>(v</w:t>
      </w:r>
      <w:r w:rsidR="003231CF">
        <w:rPr>
          <w:spacing w:val="-2"/>
          <w:sz w:val="23"/>
          <w:szCs w:val="23"/>
          <w:lang w:val="en-US" w:eastAsia="ko-KR"/>
        </w:rPr>
        <w:t>i</w:t>
      </w:r>
      <w:r w:rsidR="003231CF">
        <w:rPr>
          <w:spacing w:val="-2"/>
          <w:sz w:val="23"/>
          <w:szCs w:val="23"/>
          <w:lang w:val="en-US" w:eastAsia="ko-KR"/>
        </w:rPr>
        <w:t xml:space="preserve">) </w:t>
      </w:r>
      <w:r w:rsidRPr="00C50409">
        <w:rPr>
          <w:spacing w:val="-2"/>
          <w:sz w:val="23"/>
          <w:szCs w:val="23"/>
          <w:lang w:val="en-US" w:eastAsia="ko-KR"/>
        </w:rPr>
        <w:t xml:space="preserve">matters relating to shareholders’ information rights, </w:t>
      </w:r>
      <w:r w:rsidR="003231CF">
        <w:rPr>
          <w:spacing w:val="-2"/>
          <w:sz w:val="23"/>
          <w:szCs w:val="23"/>
          <w:lang w:val="en-US" w:eastAsia="ko-KR"/>
        </w:rPr>
        <w:t>(v</w:t>
      </w:r>
      <w:r w:rsidR="003231CF">
        <w:rPr>
          <w:spacing w:val="-2"/>
          <w:sz w:val="23"/>
          <w:szCs w:val="23"/>
          <w:lang w:val="en-US" w:eastAsia="ko-KR"/>
        </w:rPr>
        <w:t>ii</w:t>
      </w:r>
      <w:r w:rsidR="003231CF">
        <w:rPr>
          <w:spacing w:val="-2"/>
          <w:sz w:val="23"/>
          <w:szCs w:val="23"/>
          <w:lang w:val="en-US" w:eastAsia="ko-KR"/>
        </w:rPr>
        <w:t xml:space="preserve">) </w:t>
      </w:r>
      <w:r w:rsidRPr="00C50409">
        <w:rPr>
          <w:spacing w:val="-2"/>
          <w:sz w:val="23"/>
          <w:szCs w:val="23"/>
          <w:lang w:val="en-US" w:eastAsia="ko-KR"/>
        </w:rPr>
        <w:t xml:space="preserve">matters relating to shares to be issued (e.g., preferred shares, options, share conversion, restrictions, right of first refusal, redemption, etc.), and </w:t>
      </w:r>
      <w:r w:rsidR="003231CF">
        <w:rPr>
          <w:spacing w:val="-2"/>
          <w:sz w:val="23"/>
          <w:szCs w:val="23"/>
          <w:lang w:val="en-US" w:eastAsia="ko-KR"/>
        </w:rPr>
        <w:t>(v</w:t>
      </w:r>
      <w:r w:rsidR="003231CF">
        <w:rPr>
          <w:spacing w:val="-2"/>
          <w:sz w:val="23"/>
          <w:szCs w:val="23"/>
          <w:lang w:val="en-US" w:eastAsia="ko-KR"/>
        </w:rPr>
        <w:t>iii</w:t>
      </w:r>
      <w:r w:rsidR="003231CF">
        <w:rPr>
          <w:spacing w:val="-2"/>
          <w:sz w:val="23"/>
          <w:szCs w:val="23"/>
          <w:lang w:val="en-US" w:eastAsia="ko-KR"/>
        </w:rPr>
        <w:t xml:space="preserve">) </w:t>
      </w:r>
      <w:r w:rsidR="00B0121E" w:rsidRPr="00C50409">
        <w:rPr>
          <w:spacing w:val="-2"/>
          <w:sz w:val="23"/>
          <w:szCs w:val="23"/>
          <w:lang w:val="en-US" w:eastAsia="ko-KR"/>
        </w:rPr>
        <w:t>other corporate matters, such as the conditions upon which a company is given a license to use a particular trademark or patent or in the terms upon which the company will sell services or products to shareholders.</w:t>
      </w:r>
    </w:p>
    <w:p w:rsidR="009216A4"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t xml:space="preserve"> What contents tend to be included in shareholders’ agreements in </w:t>
      </w:r>
      <w:r w:rsidRPr="00C50409">
        <w:rPr>
          <w:b/>
          <w:spacing w:val="-2"/>
          <w:sz w:val="23"/>
          <w:szCs w:val="23"/>
          <w:lang w:val="en-US" w:eastAsia="ko-KR"/>
        </w:rPr>
        <w:t>Korea</w:t>
      </w:r>
      <w:r w:rsidRPr="00C50409">
        <w:rPr>
          <w:b/>
          <w:spacing w:val="-2"/>
          <w:sz w:val="23"/>
          <w:szCs w:val="23"/>
          <w:lang w:val="en-US"/>
        </w:rPr>
        <w:t>?</w:t>
      </w:r>
    </w:p>
    <w:p w:rsidR="002971C9" w:rsidRPr="00C50409" w:rsidRDefault="004E4D2B"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S</w:t>
      </w:r>
      <w:r w:rsidR="00B0121E" w:rsidRPr="00C50409">
        <w:rPr>
          <w:spacing w:val="-2"/>
          <w:sz w:val="23"/>
          <w:szCs w:val="23"/>
          <w:lang w:val="en-US" w:eastAsia="ko-KR"/>
        </w:rPr>
        <w:t xml:space="preserve">hareholders’ agreements </w:t>
      </w:r>
      <w:r w:rsidRPr="00C50409">
        <w:rPr>
          <w:spacing w:val="-2"/>
          <w:sz w:val="23"/>
          <w:szCs w:val="23"/>
          <w:lang w:val="en-US" w:eastAsia="ko-KR"/>
        </w:rPr>
        <w:t>can contain</w:t>
      </w:r>
      <w:r w:rsidR="00B0121E" w:rsidRPr="00C50409">
        <w:rPr>
          <w:spacing w:val="-2"/>
          <w:sz w:val="23"/>
          <w:szCs w:val="23"/>
          <w:lang w:val="en-US" w:eastAsia="ko-KR"/>
        </w:rPr>
        <w:t xml:space="preserve"> provisions </w:t>
      </w:r>
      <w:r w:rsidR="002971C9" w:rsidRPr="00C50409">
        <w:rPr>
          <w:spacing w:val="-2"/>
          <w:sz w:val="23"/>
          <w:szCs w:val="23"/>
          <w:lang w:val="en-US" w:eastAsia="ko-KR"/>
        </w:rPr>
        <w:t>concerning</w:t>
      </w:r>
      <w:r w:rsidR="00B0121E" w:rsidRPr="00C50409">
        <w:rPr>
          <w:spacing w:val="-2"/>
          <w:sz w:val="23"/>
          <w:szCs w:val="23"/>
          <w:lang w:val="en-US" w:eastAsia="ko-KR"/>
        </w:rPr>
        <w:t xml:space="preserve"> </w:t>
      </w:r>
      <w:r w:rsidRPr="00C50409">
        <w:rPr>
          <w:spacing w:val="-2"/>
          <w:sz w:val="23"/>
          <w:szCs w:val="23"/>
          <w:lang w:val="en-US" w:eastAsia="ko-KR"/>
        </w:rPr>
        <w:t xml:space="preserve">a variety of matters, including, but </w:t>
      </w:r>
      <w:r w:rsidR="003231CF">
        <w:rPr>
          <w:spacing w:val="-2"/>
          <w:sz w:val="23"/>
          <w:szCs w:val="23"/>
          <w:lang w:val="en-US" w:eastAsia="ko-KR"/>
        </w:rPr>
        <w:t>not limited to</w:t>
      </w:r>
      <w:r w:rsidRPr="00C50409">
        <w:rPr>
          <w:spacing w:val="-2"/>
          <w:sz w:val="23"/>
          <w:szCs w:val="23"/>
          <w:lang w:val="en-US" w:eastAsia="ko-KR"/>
        </w:rPr>
        <w:t xml:space="preserve">, the matters </w:t>
      </w:r>
      <w:r w:rsidR="003231CF">
        <w:rPr>
          <w:spacing w:val="-2"/>
          <w:sz w:val="23"/>
          <w:szCs w:val="23"/>
          <w:lang w:val="en-US" w:eastAsia="ko-KR"/>
        </w:rPr>
        <w:t xml:space="preserve">set forth </w:t>
      </w:r>
      <w:r w:rsidRPr="00C50409">
        <w:rPr>
          <w:spacing w:val="-2"/>
          <w:sz w:val="23"/>
          <w:szCs w:val="23"/>
          <w:lang w:val="en-US" w:eastAsia="ko-KR"/>
        </w:rPr>
        <w:t xml:space="preserve">in </w:t>
      </w:r>
      <w:r w:rsidR="003231CF">
        <w:rPr>
          <w:spacing w:val="-2"/>
          <w:sz w:val="23"/>
          <w:szCs w:val="23"/>
          <w:lang w:val="en-US" w:eastAsia="ko-KR"/>
        </w:rPr>
        <w:t xml:space="preserve">section </w:t>
      </w:r>
      <w:r w:rsidRPr="00C50409">
        <w:rPr>
          <w:spacing w:val="-2"/>
          <w:sz w:val="23"/>
          <w:szCs w:val="23"/>
          <w:lang w:val="en-US" w:eastAsia="ko-KR"/>
        </w:rPr>
        <w:t xml:space="preserve">10 above. </w:t>
      </w:r>
      <w:r w:rsidR="003231CF">
        <w:rPr>
          <w:spacing w:val="-2"/>
          <w:sz w:val="23"/>
          <w:szCs w:val="23"/>
          <w:lang w:val="en-US" w:eastAsia="ko-KR"/>
        </w:rPr>
        <w:t xml:space="preserve">Since </w:t>
      </w:r>
      <w:r w:rsidR="00B0121E" w:rsidRPr="00C50409">
        <w:rPr>
          <w:spacing w:val="-2"/>
          <w:sz w:val="23"/>
          <w:szCs w:val="23"/>
          <w:lang w:val="en-US" w:eastAsia="ko-KR"/>
        </w:rPr>
        <w:t xml:space="preserve">there are no particular restrictions </w:t>
      </w:r>
      <w:r w:rsidR="003231CF">
        <w:rPr>
          <w:spacing w:val="-2"/>
          <w:sz w:val="23"/>
          <w:szCs w:val="23"/>
          <w:lang w:val="en-US" w:eastAsia="ko-KR"/>
        </w:rPr>
        <w:t>regarding the content</w:t>
      </w:r>
      <w:r w:rsidR="00B0121E" w:rsidRPr="00C50409">
        <w:rPr>
          <w:spacing w:val="-2"/>
          <w:sz w:val="23"/>
          <w:szCs w:val="23"/>
          <w:lang w:val="en-US" w:eastAsia="ko-KR"/>
        </w:rPr>
        <w:t xml:space="preserve"> of shareholders’ agreements, </w:t>
      </w:r>
      <w:r w:rsidRPr="00C50409">
        <w:rPr>
          <w:spacing w:val="-2"/>
          <w:sz w:val="23"/>
          <w:szCs w:val="23"/>
          <w:lang w:val="en-US" w:eastAsia="ko-KR"/>
        </w:rPr>
        <w:t>they</w:t>
      </w:r>
      <w:r w:rsidR="00B0121E" w:rsidRPr="00C50409">
        <w:rPr>
          <w:spacing w:val="-2"/>
          <w:sz w:val="23"/>
          <w:szCs w:val="23"/>
          <w:lang w:val="en-US" w:eastAsia="ko-KR"/>
        </w:rPr>
        <w:t xml:space="preserve"> can provide for a </w:t>
      </w:r>
      <w:r w:rsidRPr="00C50409">
        <w:rPr>
          <w:spacing w:val="-2"/>
          <w:sz w:val="23"/>
          <w:szCs w:val="23"/>
          <w:lang w:val="en-US" w:eastAsia="ko-KR"/>
        </w:rPr>
        <w:t xml:space="preserve">wide </w:t>
      </w:r>
      <w:r w:rsidR="00B0121E" w:rsidRPr="00C50409">
        <w:rPr>
          <w:spacing w:val="-2"/>
          <w:sz w:val="23"/>
          <w:szCs w:val="23"/>
          <w:lang w:val="en-US" w:eastAsia="ko-KR"/>
        </w:rPr>
        <w:t xml:space="preserve">range of </w:t>
      </w:r>
      <w:r w:rsidR="003231CF">
        <w:rPr>
          <w:spacing w:val="-2"/>
          <w:sz w:val="23"/>
          <w:szCs w:val="23"/>
          <w:lang w:val="en-US" w:eastAsia="ko-KR"/>
        </w:rPr>
        <w:t xml:space="preserve">matters </w:t>
      </w:r>
      <w:r w:rsidRPr="00C50409">
        <w:rPr>
          <w:spacing w:val="-2"/>
          <w:sz w:val="23"/>
          <w:szCs w:val="23"/>
          <w:lang w:val="en-US" w:eastAsia="ko-KR"/>
        </w:rPr>
        <w:t>relating to the company and shareholder interests as agreed by the parties to the agreements.</w:t>
      </w:r>
    </w:p>
    <w:p w:rsidR="009216A4"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t xml:space="preserve"> What determines the content included in shareholders’ agreements in </w:t>
      </w:r>
      <w:r w:rsidRPr="00C50409">
        <w:rPr>
          <w:b/>
          <w:spacing w:val="-2"/>
          <w:sz w:val="23"/>
          <w:szCs w:val="23"/>
          <w:lang w:val="en-US" w:eastAsia="ko-KR"/>
        </w:rPr>
        <w:t>Korea</w:t>
      </w:r>
      <w:r w:rsidRPr="00C50409">
        <w:rPr>
          <w:b/>
          <w:spacing w:val="-2"/>
          <w:sz w:val="23"/>
          <w:szCs w:val="23"/>
          <w:lang w:val="en-US"/>
        </w:rPr>
        <w:t>?</w:t>
      </w:r>
    </w:p>
    <w:p w:rsidR="00B0121E" w:rsidRPr="00C50409" w:rsidRDefault="00B0121E"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 xml:space="preserve">The content that is included in shareholders’ agreements is determined by the following factors: </w:t>
      </w:r>
      <w:r w:rsidR="003231CF">
        <w:rPr>
          <w:spacing w:val="-2"/>
          <w:sz w:val="23"/>
          <w:szCs w:val="23"/>
          <w:lang w:val="en-US" w:eastAsia="ko-KR"/>
        </w:rPr>
        <w:t>(i</w:t>
      </w:r>
      <w:r w:rsidRPr="00C50409">
        <w:rPr>
          <w:spacing w:val="-2"/>
          <w:sz w:val="23"/>
          <w:szCs w:val="23"/>
          <w:lang w:val="en-US" w:eastAsia="ko-KR"/>
        </w:rPr>
        <w:t xml:space="preserve">) whether the party or parties investing in the company are investing to obtain a return on investment or to continue carrying on business projects, </w:t>
      </w:r>
      <w:r w:rsidR="003231CF">
        <w:rPr>
          <w:spacing w:val="-2"/>
          <w:sz w:val="23"/>
          <w:szCs w:val="23"/>
          <w:lang w:val="en-US" w:eastAsia="ko-KR"/>
        </w:rPr>
        <w:t>(i</w:t>
      </w:r>
      <w:r w:rsidR="003231CF">
        <w:rPr>
          <w:spacing w:val="-2"/>
          <w:sz w:val="23"/>
          <w:szCs w:val="23"/>
          <w:lang w:val="en-US" w:eastAsia="ko-KR"/>
        </w:rPr>
        <w:t>i</w:t>
      </w:r>
      <w:r w:rsidR="003231CF" w:rsidRPr="00C50409">
        <w:rPr>
          <w:spacing w:val="-2"/>
          <w:sz w:val="23"/>
          <w:szCs w:val="23"/>
          <w:lang w:val="en-US" w:eastAsia="ko-KR"/>
        </w:rPr>
        <w:t xml:space="preserve">) </w:t>
      </w:r>
      <w:r w:rsidRPr="00C50409">
        <w:rPr>
          <w:spacing w:val="-2"/>
          <w:sz w:val="23"/>
          <w:szCs w:val="23"/>
          <w:lang w:val="en-US" w:eastAsia="ko-KR"/>
        </w:rPr>
        <w:t xml:space="preserve">whether any shareholder has urgently invited other shareholders to participate, </w:t>
      </w:r>
      <w:r w:rsidR="003231CF">
        <w:rPr>
          <w:spacing w:val="-2"/>
          <w:sz w:val="23"/>
          <w:szCs w:val="23"/>
          <w:lang w:val="en-US" w:eastAsia="ko-KR"/>
        </w:rPr>
        <w:t>(i</w:t>
      </w:r>
      <w:r w:rsidR="003231CF">
        <w:rPr>
          <w:spacing w:val="-2"/>
          <w:sz w:val="23"/>
          <w:szCs w:val="23"/>
          <w:lang w:val="en-US" w:eastAsia="ko-KR"/>
        </w:rPr>
        <w:t>ii</w:t>
      </w:r>
      <w:r w:rsidR="003231CF" w:rsidRPr="00C50409">
        <w:rPr>
          <w:spacing w:val="-2"/>
          <w:sz w:val="23"/>
          <w:szCs w:val="23"/>
          <w:lang w:val="en-US" w:eastAsia="ko-KR"/>
        </w:rPr>
        <w:t xml:space="preserve">) </w:t>
      </w:r>
      <w:r w:rsidRPr="00C50409">
        <w:rPr>
          <w:spacing w:val="-2"/>
          <w:sz w:val="23"/>
          <w:szCs w:val="23"/>
          <w:lang w:val="en-US" w:eastAsia="ko-KR"/>
        </w:rPr>
        <w:t xml:space="preserve">whether there are marked differences in the </w:t>
      </w:r>
      <w:r w:rsidR="004E4D2B" w:rsidRPr="00C50409">
        <w:rPr>
          <w:spacing w:val="-2"/>
          <w:sz w:val="23"/>
          <w:szCs w:val="23"/>
          <w:lang w:val="en-US" w:eastAsia="ko-KR"/>
        </w:rPr>
        <w:t xml:space="preserve">equity ratio of </w:t>
      </w:r>
      <w:r w:rsidRPr="00C50409">
        <w:rPr>
          <w:spacing w:val="-2"/>
          <w:sz w:val="23"/>
          <w:szCs w:val="23"/>
          <w:lang w:val="en-US" w:eastAsia="ko-KR"/>
        </w:rPr>
        <w:t xml:space="preserve">the shareholders, </w:t>
      </w:r>
      <w:r w:rsidR="003231CF">
        <w:rPr>
          <w:spacing w:val="-2"/>
          <w:sz w:val="23"/>
          <w:szCs w:val="23"/>
          <w:lang w:val="en-US" w:eastAsia="ko-KR"/>
        </w:rPr>
        <w:t>(i</w:t>
      </w:r>
      <w:r w:rsidR="003231CF">
        <w:rPr>
          <w:spacing w:val="-2"/>
          <w:sz w:val="23"/>
          <w:szCs w:val="23"/>
          <w:lang w:val="en-US" w:eastAsia="ko-KR"/>
        </w:rPr>
        <w:t>v</w:t>
      </w:r>
      <w:r w:rsidR="003231CF" w:rsidRPr="00C50409">
        <w:rPr>
          <w:spacing w:val="-2"/>
          <w:sz w:val="23"/>
          <w:szCs w:val="23"/>
          <w:lang w:val="en-US" w:eastAsia="ko-KR"/>
        </w:rPr>
        <w:t xml:space="preserve">) </w:t>
      </w:r>
      <w:r w:rsidRPr="00C50409">
        <w:rPr>
          <w:spacing w:val="-2"/>
          <w:sz w:val="23"/>
          <w:szCs w:val="23"/>
          <w:lang w:val="en-US" w:eastAsia="ko-KR"/>
        </w:rPr>
        <w:t>whether any shareholder owns any intellectual property right</w:t>
      </w:r>
      <w:r w:rsidR="003231CF">
        <w:rPr>
          <w:spacing w:val="-2"/>
          <w:sz w:val="23"/>
          <w:szCs w:val="23"/>
          <w:lang w:val="en-US" w:eastAsia="ko-KR"/>
        </w:rPr>
        <w:t>s</w:t>
      </w:r>
      <w:r w:rsidRPr="00C50409">
        <w:rPr>
          <w:spacing w:val="-2"/>
          <w:sz w:val="23"/>
          <w:szCs w:val="23"/>
          <w:lang w:val="en-US" w:eastAsia="ko-KR"/>
        </w:rPr>
        <w:t xml:space="preserve"> used </w:t>
      </w:r>
      <w:r w:rsidR="004E4D2B" w:rsidRPr="00C50409">
        <w:rPr>
          <w:spacing w:val="-2"/>
          <w:sz w:val="23"/>
          <w:szCs w:val="23"/>
          <w:lang w:val="en-US" w:eastAsia="ko-KR"/>
        </w:rPr>
        <w:t xml:space="preserve">or to be used </w:t>
      </w:r>
      <w:r w:rsidRPr="00C50409">
        <w:rPr>
          <w:spacing w:val="-2"/>
          <w:sz w:val="23"/>
          <w:szCs w:val="23"/>
          <w:lang w:val="en-US" w:eastAsia="ko-KR"/>
        </w:rPr>
        <w:t xml:space="preserve">by the company, </w:t>
      </w:r>
      <w:r w:rsidR="003231CF">
        <w:rPr>
          <w:spacing w:val="-2"/>
          <w:sz w:val="23"/>
          <w:szCs w:val="23"/>
          <w:lang w:val="en-US" w:eastAsia="ko-KR"/>
        </w:rPr>
        <w:t>(</w:t>
      </w:r>
      <w:r w:rsidR="003231CF">
        <w:rPr>
          <w:spacing w:val="-2"/>
          <w:sz w:val="23"/>
          <w:szCs w:val="23"/>
          <w:lang w:val="en-US" w:eastAsia="ko-KR"/>
        </w:rPr>
        <w:t>v</w:t>
      </w:r>
      <w:r w:rsidR="003231CF" w:rsidRPr="00C50409">
        <w:rPr>
          <w:spacing w:val="-2"/>
          <w:sz w:val="23"/>
          <w:szCs w:val="23"/>
          <w:lang w:val="en-US" w:eastAsia="ko-KR"/>
        </w:rPr>
        <w:t xml:space="preserve">) </w:t>
      </w:r>
      <w:r w:rsidRPr="00C50409">
        <w:rPr>
          <w:spacing w:val="-2"/>
          <w:sz w:val="23"/>
          <w:szCs w:val="23"/>
          <w:lang w:val="en-US" w:eastAsia="ko-KR"/>
        </w:rPr>
        <w:t>whether there are any marked differences in bargaining power between shareholders,</w:t>
      </w:r>
      <w:r w:rsidR="003231CF" w:rsidRPr="003231CF">
        <w:rPr>
          <w:spacing w:val="-2"/>
          <w:sz w:val="23"/>
          <w:szCs w:val="23"/>
          <w:lang w:val="en-US" w:eastAsia="ko-KR"/>
        </w:rPr>
        <w:t xml:space="preserve"> </w:t>
      </w:r>
      <w:r w:rsidR="003231CF">
        <w:rPr>
          <w:spacing w:val="-2"/>
          <w:sz w:val="23"/>
          <w:szCs w:val="23"/>
          <w:lang w:val="en-US" w:eastAsia="ko-KR"/>
        </w:rPr>
        <w:t>(</w:t>
      </w:r>
      <w:r w:rsidR="003231CF">
        <w:rPr>
          <w:spacing w:val="-2"/>
          <w:sz w:val="23"/>
          <w:szCs w:val="23"/>
          <w:lang w:val="en-US" w:eastAsia="ko-KR"/>
        </w:rPr>
        <w:t>v</w:t>
      </w:r>
      <w:r w:rsidR="003231CF">
        <w:rPr>
          <w:spacing w:val="-2"/>
          <w:sz w:val="23"/>
          <w:szCs w:val="23"/>
          <w:lang w:val="en-US" w:eastAsia="ko-KR"/>
        </w:rPr>
        <w:t>i</w:t>
      </w:r>
      <w:r w:rsidR="003231CF" w:rsidRPr="00C50409">
        <w:rPr>
          <w:spacing w:val="-2"/>
          <w:sz w:val="23"/>
          <w:szCs w:val="23"/>
          <w:lang w:val="en-US" w:eastAsia="ko-KR"/>
        </w:rPr>
        <w:t xml:space="preserve">) </w:t>
      </w:r>
      <w:r w:rsidRPr="00C50409">
        <w:rPr>
          <w:spacing w:val="-2"/>
          <w:sz w:val="23"/>
          <w:szCs w:val="23"/>
          <w:lang w:val="en-US" w:eastAsia="ko-KR"/>
        </w:rPr>
        <w:t xml:space="preserve">whether shares are issued as common shares or specific types of shares, such as convertible shares, redeemable shares or preferred shares, and </w:t>
      </w:r>
      <w:r w:rsidR="003231CF">
        <w:rPr>
          <w:spacing w:val="-2"/>
          <w:sz w:val="23"/>
          <w:szCs w:val="23"/>
          <w:lang w:val="en-US" w:eastAsia="ko-KR"/>
        </w:rPr>
        <w:t>(</w:t>
      </w:r>
      <w:r w:rsidR="003231CF">
        <w:rPr>
          <w:spacing w:val="-2"/>
          <w:sz w:val="23"/>
          <w:szCs w:val="23"/>
          <w:lang w:val="en-US" w:eastAsia="ko-KR"/>
        </w:rPr>
        <w:t>v</w:t>
      </w:r>
      <w:r w:rsidR="003231CF">
        <w:rPr>
          <w:spacing w:val="-2"/>
          <w:sz w:val="23"/>
          <w:szCs w:val="23"/>
          <w:lang w:val="en-US" w:eastAsia="ko-KR"/>
        </w:rPr>
        <w:t>ii</w:t>
      </w:r>
      <w:r w:rsidR="003231CF" w:rsidRPr="00C50409">
        <w:rPr>
          <w:spacing w:val="-2"/>
          <w:sz w:val="23"/>
          <w:szCs w:val="23"/>
          <w:lang w:val="en-US" w:eastAsia="ko-KR"/>
        </w:rPr>
        <w:t xml:space="preserve">) </w:t>
      </w:r>
      <w:r w:rsidRPr="00C50409">
        <w:rPr>
          <w:spacing w:val="-2"/>
          <w:sz w:val="23"/>
          <w:szCs w:val="23"/>
          <w:lang w:val="en-US" w:eastAsia="ko-KR"/>
        </w:rPr>
        <w:t>the willingness of shareholders to provide a range of detailed measures that will apply if the shareholders’ agreement is breached.</w:t>
      </w:r>
    </w:p>
    <w:p w:rsidR="00B0121E"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lastRenderedPageBreak/>
        <w:t xml:space="preserve"> What are the most common types of clauses in shareholders’ agreements in </w:t>
      </w:r>
      <w:r w:rsidRPr="00C50409">
        <w:rPr>
          <w:b/>
          <w:spacing w:val="-2"/>
          <w:sz w:val="23"/>
          <w:szCs w:val="23"/>
          <w:lang w:val="en-US" w:eastAsia="ko-KR"/>
        </w:rPr>
        <w:t>Korea</w:t>
      </w:r>
      <w:r w:rsidRPr="00C50409">
        <w:rPr>
          <w:b/>
          <w:spacing w:val="-2"/>
          <w:sz w:val="23"/>
          <w:szCs w:val="23"/>
          <w:lang w:val="en-US"/>
        </w:rPr>
        <w:t>?</w:t>
      </w:r>
    </w:p>
    <w:p w:rsidR="00193C56" w:rsidRPr="00C50409" w:rsidRDefault="00B0121E"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 xml:space="preserve">The most common types of clauses included in shareholders’ agreements in Korea are clauses dealing with the following: </w:t>
      </w:r>
      <w:r w:rsidR="003231CF">
        <w:rPr>
          <w:spacing w:val="-2"/>
          <w:sz w:val="23"/>
          <w:szCs w:val="23"/>
          <w:lang w:val="en-US" w:eastAsia="ko-KR"/>
        </w:rPr>
        <w:t>(i</w:t>
      </w:r>
      <w:r w:rsidRPr="00C50409">
        <w:rPr>
          <w:spacing w:val="-2"/>
          <w:sz w:val="23"/>
          <w:szCs w:val="23"/>
          <w:lang w:val="en-US" w:eastAsia="ko-KR"/>
        </w:rPr>
        <w:t xml:space="preserve">) the number of directors, </w:t>
      </w:r>
      <w:r w:rsidR="003231CF">
        <w:rPr>
          <w:spacing w:val="-2"/>
          <w:sz w:val="23"/>
          <w:szCs w:val="23"/>
          <w:lang w:val="en-US" w:eastAsia="ko-KR"/>
        </w:rPr>
        <w:t>(i</w:t>
      </w:r>
      <w:r w:rsidR="003231CF">
        <w:rPr>
          <w:spacing w:val="-2"/>
          <w:sz w:val="23"/>
          <w:szCs w:val="23"/>
          <w:lang w:val="en-US" w:eastAsia="ko-KR"/>
        </w:rPr>
        <w:t>i</w:t>
      </w:r>
      <w:r w:rsidR="003231CF" w:rsidRPr="00C50409">
        <w:rPr>
          <w:spacing w:val="-2"/>
          <w:sz w:val="23"/>
          <w:szCs w:val="23"/>
          <w:lang w:val="en-US" w:eastAsia="ko-KR"/>
        </w:rPr>
        <w:t xml:space="preserve">) </w:t>
      </w:r>
      <w:r w:rsidRPr="00C50409">
        <w:rPr>
          <w:spacing w:val="-2"/>
          <w:sz w:val="23"/>
          <w:szCs w:val="23"/>
          <w:lang w:val="en-US" w:eastAsia="ko-KR"/>
        </w:rPr>
        <w:t xml:space="preserve">the number of directors certain shareholders are entitled to </w:t>
      </w:r>
      <w:r w:rsidR="003231CF">
        <w:rPr>
          <w:spacing w:val="-2"/>
          <w:sz w:val="23"/>
          <w:szCs w:val="23"/>
          <w:lang w:val="en-US" w:eastAsia="ko-KR"/>
        </w:rPr>
        <w:t>appoint</w:t>
      </w:r>
      <w:r w:rsidRPr="00C50409">
        <w:rPr>
          <w:spacing w:val="-2"/>
          <w:sz w:val="23"/>
          <w:szCs w:val="23"/>
          <w:lang w:val="en-US" w:eastAsia="ko-KR"/>
        </w:rPr>
        <w:t xml:space="preserve">, </w:t>
      </w:r>
      <w:r w:rsidR="003231CF">
        <w:rPr>
          <w:spacing w:val="-2"/>
          <w:sz w:val="23"/>
          <w:szCs w:val="23"/>
          <w:lang w:val="en-US" w:eastAsia="ko-KR"/>
        </w:rPr>
        <w:t>(i</w:t>
      </w:r>
      <w:r w:rsidR="003231CF">
        <w:rPr>
          <w:spacing w:val="-2"/>
          <w:sz w:val="23"/>
          <w:szCs w:val="23"/>
          <w:lang w:val="en-US" w:eastAsia="ko-KR"/>
        </w:rPr>
        <w:t>ii</w:t>
      </w:r>
      <w:r w:rsidR="003231CF" w:rsidRPr="00C50409">
        <w:rPr>
          <w:spacing w:val="-2"/>
          <w:sz w:val="23"/>
          <w:szCs w:val="23"/>
          <w:lang w:val="en-US" w:eastAsia="ko-KR"/>
        </w:rPr>
        <w:t xml:space="preserve">) </w:t>
      </w:r>
      <w:r w:rsidRPr="00C50409">
        <w:rPr>
          <w:spacing w:val="-2"/>
          <w:sz w:val="23"/>
          <w:szCs w:val="23"/>
          <w:lang w:val="en-US" w:eastAsia="ko-KR"/>
        </w:rPr>
        <w:t>which shareholder</w:t>
      </w:r>
      <w:r w:rsidR="003231CF">
        <w:rPr>
          <w:spacing w:val="-2"/>
          <w:sz w:val="23"/>
          <w:szCs w:val="23"/>
          <w:lang w:val="en-US" w:eastAsia="ko-KR"/>
        </w:rPr>
        <w:t>(s)</w:t>
      </w:r>
      <w:r w:rsidRPr="00C50409">
        <w:rPr>
          <w:spacing w:val="-2"/>
          <w:sz w:val="23"/>
          <w:szCs w:val="23"/>
          <w:lang w:val="en-US" w:eastAsia="ko-KR"/>
        </w:rPr>
        <w:t xml:space="preserve"> </w:t>
      </w:r>
      <w:r w:rsidR="003231CF">
        <w:rPr>
          <w:spacing w:val="-2"/>
          <w:sz w:val="23"/>
          <w:szCs w:val="23"/>
          <w:lang w:val="en-US" w:eastAsia="ko-KR"/>
        </w:rPr>
        <w:t xml:space="preserve">is/are </w:t>
      </w:r>
      <w:r w:rsidRPr="00C50409">
        <w:rPr>
          <w:spacing w:val="-2"/>
          <w:sz w:val="23"/>
          <w:szCs w:val="23"/>
          <w:lang w:val="en-US" w:eastAsia="ko-KR"/>
        </w:rPr>
        <w:t xml:space="preserve">entitled to </w:t>
      </w:r>
      <w:r w:rsidR="003231CF">
        <w:rPr>
          <w:spacing w:val="-2"/>
          <w:sz w:val="23"/>
          <w:szCs w:val="23"/>
          <w:lang w:val="en-US" w:eastAsia="ko-KR"/>
        </w:rPr>
        <w:t xml:space="preserve">appoint </w:t>
      </w:r>
      <w:r w:rsidRPr="00C50409">
        <w:rPr>
          <w:spacing w:val="-2"/>
          <w:sz w:val="23"/>
          <w:szCs w:val="23"/>
          <w:lang w:val="en-US" w:eastAsia="ko-KR"/>
        </w:rPr>
        <w:t>the representative director and</w:t>
      </w:r>
      <w:r w:rsidR="009C2313" w:rsidRPr="00C50409">
        <w:rPr>
          <w:spacing w:val="-2"/>
          <w:sz w:val="23"/>
          <w:szCs w:val="23"/>
          <w:lang w:val="en-US" w:eastAsia="ko-KR"/>
        </w:rPr>
        <w:t>/or appoint</w:t>
      </w:r>
      <w:r w:rsidRPr="00C50409">
        <w:rPr>
          <w:spacing w:val="-2"/>
          <w:sz w:val="23"/>
          <w:szCs w:val="23"/>
          <w:lang w:val="en-US" w:eastAsia="ko-KR"/>
        </w:rPr>
        <w:t xml:space="preserve"> </w:t>
      </w:r>
      <w:r w:rsidR="009C2313" w:rsidRPr="00C50409">
        <w:rPr>
          <w:spacing w:val="-2"/>
          <w:sz w:val="23"/>
          <w:szCs w:val="23"/>
          <w:lang w:val="en-US" w:eastAsia="ko-KR"/>
        </w:rPr>
        <w:t>executive officers</w:t>
      </w:r>
      <w:r w:rsidRPr="00C50409">
        <w:rPr>
          <w:spacing w:val="-2"/>
          <w:sz w:val="23"/>
          <w:szCs w:val="23"/>
          <w:lang w:val="en-US" w:eastAsia="ko-KR"/>
        </w:rPr>
        <w:t xml:space="preserve">, </w:t>
      </w:r>
      <w:r w:rsidR="003231CF">
        <w:rPr>
          <w:spacing w:val="-2"/>
          <w:sz w:val="23"/>
          <w:szCs w:val="23"/>
          <w:lang w:val="en-US" w:eastAsia="ko-KR"/>
        </w:rPr>
        <w:t>(i</w:t>
      </w:r>
      <w:r w:rsidR="003231CF">
        <w:rPr>
          <w:spacing w:val="-2"/>
          <w:sz w:val="23"/>
          <w:szCs w:val="23"/>
          <w:lang w:val="en-US" w:eastAsia="ko-KR"/>
        </w:rPr>
        <w:t>v</w:t>
      </w:r>
      <w:r w:rsidR="003231CF" w:rsidRPr="00C50409">
        <w:rPr>
          <w:spacing w:val="-2"/>
          <w:sz w:val="23"/>
          <w:szCs w:val="23"/>
          <w:lang w:val="en-US" w:eastAsia="ko-KR"/>
        </w:rPr>
        <w:t xml:space="preserve">) </w:t>
      </w:r>
      <w:r w:rsidRPr="00C50409">
        <w:rPr>
          <w:spacing w:val="-2"/>
          <w:sz w:val="23"/>
          <w:szCs w:val="23"/>
          <w:lang w:val="en-US" w:eastAsia="ko-KR"/>
        </w:rPr>
        <w:t xml:space="preserve">specific business activities and plans for the company, </w:t>
      </w:r>
      <w:r w:rsidR="003231CF">
        <w:rPr>
          <w:spacing w:val="-2"/>
          <w:sz w:val="23"/>
          <w:szCs w:val="23"/>
          <w:lang w:val="en-US" w:eastAsia="ko-KR"/>
        </w:rPr>
        <w:t>(v</w:t>
      </w:r>
      <w:r w:rsidRPr="00C50409">
        <w:rPr>
          <w:spacing w:val="-2"/>
          <w:sz w:val="23"/>
          <w:szCs w:val="23"/>
          <w:lang w:val="en-US" w:eastAsia="ko-KR"/>
        </w:rPr>
        <w:t>) agreement</w:t>
      </w:r>
      <w:r w:rsidR="003231CF">
        <w:rPr>
          <w:spacing w:val="-2"/>
          <w:sz w:val="23"/>
          <w:szCs w:val="23"/>
          <w:lang w:val="en-US" w:eastAsia="ko-KR"/>
        </w:rPr>
        <w:t>s</w:t>
      </w:r>
      <w:r w:rsidRPr="00C50409">
        <w:rPr>
          <w:spacing w:val="-2"/>
          <w:sz w:val="23"/>
          <w:szCs w:val="23"/>
          <w:lang w:val="en-US" w:eastAsia="ko-KR"/>
        </w:rPr>
        <w:t xml:space="preserve"> on corporate governance matters (for example voting </w:t>
      </w:r>
      <w:r w:rsidR="003231CF">
        <w:rPr>
          <w:spacing w:val="-2"/>
          <w:sz w:val="23"/>
          <w:szCs w:val="23"/>
          <w:lang w:val="en-US" w:eastAsia="ko-KR"/>
        </w:rPr>
        <w:t xml:space="preserve">at the level of </w:t>
      </w:r>
      <w:r w:rsidRPr="00C50409">
        <w:rPr>
          <w:spacing w:val="-2"/>
          <w:sz w:val="23"/>
          <w:szCs w:val="23"/>
          <w:lang w:val="en-US" w:eastAsia="ko-KR"/>
        </w:rPr>
        <w:t xml:space="preserve">the </w:t>
      </w:r>
      <w:r w:rsidR="003231CF">
        <w:rPr>
          <w:spacing w:val="-2"/>
          <w:sz w:val="23"/>
          <w:szCs w:val="23"/>
          <w:lang w:val="en-US" w:eastAsia="ko-KR"/>
        </w:rPr>
        <w:t xml:space="preserve">board of directors </w:t>
      </w:r>
      <w:r w:rsidRPr="00C50409">
        <w:rPr>
          <w:spacing w:val="-2"/>
          <w:sz w:val="23"/>
          <w:szCs w:val="23"/>
          <w:lang w:val="en-US" w:eastAsia="ko-KR"/>
        </w:rPr>
        <w:t xml:space="preserve">and shareholders’ meeting), </w:t>
      </w:r>
      <w:r w:rsidR="003231CF">
        <w:rPr>
          <w:spacing w:val="-2"/>
          <w:sz w:val="23"/>
          <w:szCs w:val="23"/>
          <w:lang w:val="en-US" w:eastAsia="ko-KR"/>
        </w:rPr>
        <w:t>(v</w:t>
      </w:r>
      <w:r w:rsidR="003231CF">
        <w:rPr>
          <w:spacing w:val="-2"/>
          <w:sz w:val="23"/>
          <w:szCs w:val="23"/>
          <w:lang w:val="en-US" w:eastAsia="ko-KR"/>
        </w:rPr>
        <w:t>i</w:t>
      </w:r>
      <w:r w:rsidR="003231CF" w:rsidRPr="00C50409">
        <w:rPr>
          <w:spacing w:val="-2"/>
          <w:sz w:val="23"/>
          <w:szCs w:val="23"/>
          <w:lang w:val="en-US" w:eastAsia="ko-KR"/>
        </w:rPr>
        <w:t xml:space="preserve">) </w:t>
      </w:r>
      <w:r w:rsidRPr="00C50409">
        <w:rPr>
          <w:spacing w:val="-2"/>
          <w:sz w:val="23"/>
          <w:szCs w:val="23"/>
          <w:lang w:val="en-US" w:eastAsia="ko-KR"/>
        </w:rPr>
        <w:t xml:space="preserve">the necessary quorum </w:t>
      </w:r>
      <w:r w:rsidR="009C2313" w:rsidRPr="00C50409">
        <w:rPr>
          <w:spacing w:val="-2"/>
          <w:sz w:val="23"/>
          <w:szCs w:val="23"/>
          <w:lang w:val="en-US" w:eastAsia="ko-KR"/>
        </w:rPr>
        <w:t xml:space="preserve">and vote </w:t>
      </w:r>
      <w:r w:rsidRPr="00C50409">
        <w:rPr>
          <w:spacing w:val="-2"/>
          <w:sz w:val="23"/>
          <w:szCs w:val="23"/>
          <w:lang w:val="en-US" w:eastAsia="ko-KR"/>
        </w:rPr>
        <w:t xml:space="preserve">to pass resolutions at </w:t>
      </w:r>
      <w:r w:rsidR="003231CF">
        <w:rPr>
          <w:spacing w:val="-2"/>
          <w:sz w:val="23"/>
          <w:szCs w:val="23"/>
          <w:lang w:val="en-US" w:eastAsia="ko-KR"/>
        </w:rPr>
        <w:t xml:space="preserve">the level of </w:t>
      </w:r>
      <w:r w:rsidR="003231CF" w:rsidRPr="00C50409">
        <w:rPr>
          <w:spacing w:val="-2"/>
          <w:sz w:val="23"/>
          <w:szCs w:val="23"/>
          <w:lang w:val="en-US" w:eastAsia="ko-KR"/>
        </w:rPr>
        <w:t xml:space="preserve">the </w:t>
      </w:r>
      <w:r w:rsidR="003231CF">
        <w:rPr>
          <w:spacing w:val="-2"/>
          <w:sz w:val="23"/>
          <w:szCs w:val="23"/>
          <w:lang w:val="en-US" w:eastAsia="ko-KR"/>
        </w:rPr>
        <w:t xml:space="preserve">board of directors </w:t>
      </w:r>
      <w:r w:rsidR="003231CF" w:rsidRPr="00C50409">
        <w:rPr>
          <w:spacing w:val="-2"/>
          <w:sz w:val="23"/>
          <w:szCs w:val="23"/>
          <w:lang w:val="en-US" w:eastAsia="ko-KR"/>
        </w:rPr>
        <w:t>and shareholders’ meeting</w:t>
      </w:r>
      <w:r w:rsidRPr="00C50409">
        <w:rPr>
          <w:spacing w:val="-2"/>
          <w:sz w:val="23"/>
          <w:szCs w:val="23"/>
          <w:lang w:val="en-US" w:eastAsia="ko-KR"/>
        </w:rPr>
        <w:t xml:space="preserve">, </w:t>
      </w:r>
      <w:r w:rsidR="003231CF">
        <w:rPr>
          <w:spacing w:val="-2"/>
          <w:sz w:val="23"/>
          <w:szCs w:val="23"/>
          <w:lang w:val="en-US" w:eastAsia="ko-KR"/>
        </w:rPr>
        <w:t>(vi</w:t>
      </w:r>
      <w:r w:rsidR="003231CF">
        <w:rPr>
          <w:spacing w:val="-2"/>
          <w:sz w:val="23"/>
          <w:szCs w:val="23"/>
          <w:lang w:val="en-US" w:eastAsia="ko-KR"/>
        </w:rPr>
        <w:t>i</w:t>
      </w:r>
      <w:r w:rsidR="003231CF" w:rsidRPr="00C50409">
        <w:rPr>
          <w:spacing w:val="-2"/>
          <w:sz w:val="23"/>
          <w:szCs w:val="23"/>
          <w:lang w:val="en-US" w:eastAsia="ko-KR"/>
        </w:rPr>
        <w:t xml:space="preserve">) </w:t>
      </w:r>
      <w:r w:rsidRPr="00C50409">
        <w:rPr>
          <w:spacing w:val="-2"/>
          <w:sz w:val="23"/>
          <w:szCs w:val="23"/>
          <w:lang w:val="en-US" w:eastAsia="ko-KR"/>
        </w:rPr>
        <w:t xml:space="preserve">the rights and methods by which shareholders gain access to information relating to company </w:t>
      </w:r>
      <w:r w:rsidR="009C2313" w:rsidRPr="00C50409">
        <w:rPr>
          <w:spacing w:val="-2"/>
          <w:sz w:val="23"/>
          <w:szCs w:val="23"/>
          <w:lang w:val="en-US" w:eastAsia="ko-KR"/>
        </w:rPr>
        <w:t xml:space="preserve">management and </w:t>
      </w:r>
      <w:r w:rsidRPr="00C50409">
        <w:rPr>
          <w:spacing w:val="-2"/>
          <w:sz w:val="23"/>
          <w:szCs w:val="23"/>
          <w:lang w:val="en-US" w:eastAsia="ko-KR"/>
        </w:rPr>
        <w:t xml:space="preserve">finances, </w:t>
      </w:r>
      <w:r w:rsidR="003231CF">
        <w:rPr>
          <w:spacing w:val="-2"/>
          <w:sz w:val="23"/>
          <w:szCs w:val="23"/>
          <w:lang w:val="en-US" w:eastAsia="ko-KR"/>
        </w:rPr>
        <w:t>(vi</w:t>
      </w:r>
      <w:r w:rsidR="003231CF">
        <w:rPr>
          <w:spacing w:val="-2"/>
          <w:sz w:val="23"/>
          <w:szCs w:val="23"/>
          <w:lang w:val="en-US" w:eastAsia="ko-KR"/>
        </w:rPr>
        <w:t>ii</w:t>
      </w:r>
      <w:r w:rsidR="003231CF" w:rsidRPr="00C50409">
        <w:rPr>
          <w:spacing w:val="-2"/>
          <w:sz w:val="23"/>
          <w:szCs w:val="23"/>
          <w:lang w:val="en-US" w:eastAsia="ko-KR"/>
        </w:rPr>
        <w:t xml:space="preserve">) </w:t>
      </w:r>
      <w:r w:rsidRPr="00C50409">
        <w:rPr>
          <w:spacing w:val="-2"/>
          <w:sz w:val="23"/>
          <w:szCs w:val="23"/>
          <w:lang w:val="en-US" w:eastAsia="ko-KR"/>
        </w:rPr>
        <w:t xml:space="preserve">matters relating to restrictions on the transfer of shares (for example, consent powers and rights of first refusal), </w:t>
      </w:r>
      <w:r w:rsidR="003231CF">
        <w:rPr>
          <w:spacing w:val="-2"/>
          <w:sz w:val="23"/>
          <w:szCs w:val="23"/>
          <w:lang w:val="en-US" w:eastAsia="ko-KR"/>
        </w:rPr>
        <w:t>(i</w:t>
      </w:r>
      <w:r w:rsidR="003231CF">
        <w:rPr>
          <w:spacing w:val="-2"/>
          <w:sz w:val="23"/>
          <w:szCs w:val="23"/>
          <w:lang w:val="en-US" w:eastAsia="ko-KR"/>
        </w:rPr>
        <w:t>x</w:t>
      </w:r>
      <w:r w:rsidR="003231CF" w:rsidRPr="00C50409">
        <w:rPr>
          <w:spacing w:val="-2"/>
          <w:sz w:val="23"/>
          <w:szCs w:val="23"/>
          <w:lang w:val="en-US" w:eastAsia="ko-KR"/>
        </w:rPr>
        <w:t xml:space="preserve">) </w:t>
      </w:r>
      <w:r w:rsidRPr="00C50409">
        <w:rPr>
          <w:spacing w:val="-2"/>
          <w:sz w:val="23"/>
          <w:szCs w:val="23"/>
          <w:lang w:val="en-US" w:eastAsia="ko-KR"/>
        </w:rPr>
        <w:t>matters relating to a party’s right to claim for damages</w:t>
      </w:r>
      <w:r w:rsidR="009C2313" w:rsidRPr="00C50409">
        <w:rPr>
          <w:spacing w:val="-2"/>
          <w:sz w:val="23"/>
          <w:szCs w:val="23"/>
          <w:lang w:val="en-US" w:eastAsia="ko-KR"/>
        </w:rPr>
        <w:t xml:space="preserve">, </w:t>
      </w:r>
      <w:r w:rsidRPr="00C50409">
        <w:rPr>
          <w:spacing w:val="-2"/>
          <w:sz w:val="23"/>
          <w:szCs w:val="23"/>
          <w:lang w:val="en-US" w:eastAsia="ko-KR"/>
        </w:rPr>
        <w:t>seek other remedies</w:t>
      </w:r>
      <w:r w:rsidR="009C2313" w:rsidRPr="00C50409">
        <w:rPr>
          <w:spacing w:val="-2"/>
          <w:sz w:val="23"/>
          <w:szCs w:val="23"/>
          <w:lang w:val="en-US" w:eastAsia="ko-KR"/>
        </w:rPr>
        <w:t>, and terminate the agreement in the event that</w:t>
      </w:r>
      <w:r w:rsidRPr="00C50409">
        <w:rPr>
          <w:spacing w:val="-2"/>
          <w:sz w:val="23"/>
          <w:szCs w:val="23"/>
          <w:lang w:val="en-US" w:eastAsia="ko-KR"/>
        </w:rPr>
        <w:t xml:space="preserve"> another party breaches the agreement</w:t>
      </w:r>
      <w:r w:rsidR="009C2313" w:rsidRPr="00C50409">
        <w:rPr>
          <w:spacing w:val="-2"/>
          <w:sz w:val="23"/>
          <w:szCs w:val="23"/>
          <w:lang w:val="en-US" w:eastAsia="ko-KR"/>
        </w:rPr>
        <w:t xml:space="preserve">, </w:t>
      </w:r>
      <w:r w:rsidR="003231CF">
        <w:rPr>
          <w:spacing w:val="-2"/>
          <w:sz w:val="23"/>
          <w:szCs w:val="23"/>
          <w:lang w:val="en-US" w:eastAsia="ko-KR"/>
        </w:rPr>
        <w:t>(x</w:t>
      </w:r>
      <w:r w:rsidR="009C2313" w:rsidRPr="00C50409">
        <w:rPr>
          <w:spacing w:val="-2"/>
          <w:sz w:val="23"/>
          <w:szCs w:val="23"/>
          <w:lang w:val="en-US" w:eastAsia="ko-KR"/>
        </w:rPr>
        <w:t xml:space="preserve">) matters relating to confidentiality, and </w:t>
      </w:r>
      <w:r w:rsidR="003231CF">
        <w:rPr>
          <w:spacing w:val="-2"/>
          <w:sz w:val="23"/>
          <w:szCs w:val="23"/>
          <w:lang w:val="en-US" w:eastAsia="ko-KR"/>
        </w:rPr>
        <w:t>(xi</w:t>
      </w:r>
      <w:r w:rsidR="009C2313" w:rsidRPr="00C50409">
        <w:rPr>
          <w:spacing w:val="-2"/>
          <w:sz w:val="23"/>
          <w:szCs w:val="23"/>
          <w:lang w:val="en-US" w:eastAsia="ko-KR"/>
        </w:rPr>
        <w:t>) governing law and jurisdiction of the agreement.</w:t>
      </w:r>
    </w:p>
    <w:p w:rsidR="00B0121E"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t xml:space="preserve"> What mechanisms does the law of </w:t>
      </w:r>
      <w:r w:rsidRPr="00C50409">
        <w:rPr>
          <w:b/>
          <w:spacing w:val="-2"/>
          <w:sz w:val="23"/>
          <w:szCs w:val="23"/>
          <w:lang w:val="en-US" w:eastAsia="ko-KR"/>
        </w:rPr>
        <w:t>Korea</w:t>
      </w:r>
      <w:r w:rsidRPr="00C50409">
        <w:rPr>
          <w:b/>
          <w:spacing w:val="-2"/>
          <w:sz w:val="23"/>
          <w:szCs w:val="23"/>
          <w:lang w:val="en-US"/>
        </w:rPr>
        <w:t xml:space="preserve"> permit to ensure participation of minorities on the board of directors and its control?</w:t>
      </w:r>
    </w:p>
    <w:p w:rsidR="00B0121E" w:rsidRPr="00C50409" w:rsidRDefault="00B0121E" w:rsidP="004E6FD0">
      <w:pPr>
        <w:numPr>
          <w:ilvl w:val="12"/>
          <w:numId w:val="0"/>
        </w:num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There are a number of mechanisms under the law</w:t>
      </w:r>
      <w:r w:rsidR="009B0F04" w:rsidRPr="00C50409">
        <w:rPr>
          <w:spacing w:val="-2"/>
          <w:sz w:val="23"/>
          <w:szCs w:val="23"/>
          <w:lang w:val="en-US" w:eastAsia="ko-KR"/>
        </w:rPr>
        <w:t>s</w:t>
      </w:r>
      <w:r w:rsidRPr="00C50409">
        <w:rPr>
          <w:spacing w:val="-2"/>
          <w:sz w:val="23"/>
          <w:szCs w:val="23"/>
          <w:lang w:val="en-US" w:eastAsia="ko-KR"/>
        </w:rPr>
        <w:t xml:space="preserve"> of Korea that ensure participation of minorit</w:t>
      </w:r>
      <w:r w:rsidR="00C74816" w:rsidRPr="00C50409">
        <w:rPr>
          <w:spacing w:val="-2"/>
          <w:sz w:val="23"/>
          <w:szCs w:val="23"/>
          <w:lang w:val="en-US" w:eastAsia="ko-KR"/>
        </w:rPr>
        <w:t>y shareholders</w:t>
      </w:r>
      <w:r w:rsidRPr="00C50409">
        <w:rPr>
          <w:spacing w:val="-2"/>
          <w:sz w:val="23"/>
          <w:szCs w:val="23"/>
          <w:lang w:val="en-US" w:eastAsia="ko-KR"/>
        </w:rPr>
        <w:t xml:space="preserve"> on the </w:t>
      </w:r>
      <w:r w:rsidR="003231CF">
        <w:rPr>
          <w:spacing w:val="-2"/>
          <w:sz w:val="23"/>
          <w:szCs w:val="23"/>
          <w:lang w:val="en-US" w:eastAsia="ko-KR"/>
        </w:rPr>
        <w:t xml:space="preserve">board of directors </w:t>
      </w:r>
      <w:r w:rsidRPr="00C50409">
        <w:rPr>
          <w:spacing w:val="-2"/>
          <w:sz w:val="23"/>
          <w:szCs w:val="23"/>
          <w:lang w:val="en-US" w:eastAsia="ko-KR"/>
        </w:rPr>
        <w:t>and its control, including</w:t>
      </w:r>
      <w:r w:rsidR="009B66AF" w:rsidRPr="00C50409">
        <w:rPr>
          <w:spacing w:val="-2"/>
          <w:sz w:val="23"/>
          <w:szCs w:val="23"/>
          <w:lang w:val="en-US" w:eastAsia="ko-KR"/>
        </w:rPr>
        <w:t>, but not limited to,</w:t>
      </w:r>
      <w:r w:rsidRPr="00C50409">
        <w:rPr>
          <w:spacing w:val="-2"/>
          <w:sz w:val="23"/>
          <w:szCs w:val="23"/>
          <w:lang w:val="en-US" w:eastAsia="ko-KR"/>
        </w:rPr>
        <w:t xml:space="preserve"> </w:t>
      </w:r>
      <w:r w:rsidR="003231CF">
        <w:rPr>
          <w:spacing w:val="-2"/>
          <w:sz w:val="23"/>
          <w:szCs w:val="23"/>
          <w:lang w:val="en-US" w:eastAsia="ko-KR"/>
        </w:rPr>
        <w:t>(i</w:t>
      </w:r>
      <w:r w:rsidRPr="00C50409">
        <w:rPr>
          <w:spacing w:val="-2"/>
          <w:sz w:val="23"/>
          <w:szCs w:val="23"/>
          <w:lang w:val="en-US" w:eastAsia="ko-KR"/>
        </w:rPr>
        <w:t xml:space="preserve">) cumulative voting being permitted when appointing directors at </w:t>
      </w:r>
      <w:r w:rsidR="00C74816" w:rsidRPr="00C50409">
        <w:rPr>
          <w:spacing w:val="-2"/>
          <w:sz w:val="23"/>
          <w:szCs w:val="23"/>
          <w:lang w:val="en-US" w:eastAsia="ko-KR"/>
        </w:rPr>
        <w:t>shareholders’</w:t>
      </w:r>
      <w:r w:rsidRPr="00C50409">
        <w:rPr>
          <w:spacing w:val="-2"/>
          <w:sz w:val="23"/>
          <w:szCs w:val="23"/>
          <w:lang w:val="en-US" w:eastAsia="ko-KR"/>
        </w:rPr>
        <w:t xml:space="preserve"> meeting</w:t>
      </w:r>
      <w:r w:rsidR="00C74816" w:rsidRPr="00C50409">
        <w:rPr>
          <w:spacing w:val="-2"/>
          <w:sz w:val="23"/>
          <w:szCs w:val="23"/>
          <w:lang w:val="en-US" w:eastAsia="ko-KR"/>
        </w:rPr>
        <w:t>s</w:t>
      </w:r>
      <w:r w:rsidRPr="00C50409">
        <w:rPr>
          <w:spacing w:val="-2"/>
          <w:sz w:val="23"/>
          <w:szCs w:val="23"/>
          <w:lang w:val="en-US" w:eastAsia="ko-KR"/>
        </w:rPr>
        <w:t xml:space="preserve">, </w:t>
      </w:r>
      <w:r w:rsidR="003231CF">
        <w:rPr>
          <w:spacing w:val="-2"/>
          <w:sz w:val="23"/>
          <w:szCs w:val="23"/>
          <w:lang w:val="en-US" w:eastAsia="ko-KR"/>
        </w:rPr>
        <w:t>(i</w:t>
      </w:r>
      <w:r w:rsidR="003231CF">
        <w:rPr>
          <w:spacing w:val="-2"/>
          <w:sz w:val="23"/>
          <w:szCs w:val="23"/>
          <w:lang w:val="en-US" w:eastAsia="ko-KR"/>
        </w:rPr>
        <w:t>i</w:t>
      </w:r>
      <w:r w:rsidR="003231CF" w:rsidRPr="00C50409">
        <w:rPr>
          <w:spacing w:val="-2"/>
          <w:sz w:val="23"/>
          <w:szCs w:val="23"/>
          <w:lang w:val="en-US" w:eastAsia="ko-KR"/>
        </w:rPr>
        <w:t xml:space="preserve">) </w:t>
      </w:r>
      <w:r w:rsidR="004F6A06" w:rsidRPr="00C50409">
        <w:rPr>
          <w:spacing w:val="-2"/>
          <w:sz w:val="23"/>
          <w:szCs w:val="23"/>
          <w:lang w:val="en-US" w:eastAsia="ko-KR"/>
        </w:rPr>
        <w:t xml:space="preserve">right to request the </w:t>
      </w:r>
      <w:r w:rsidR="003231CF">
        <w:rPr>
          <w:spacing w:val="-2"/>
          <w:sz w:val="23"/>
          <w:szCs w:val="23"/>
          <w:lang w:val="en-US" w:eastAsia="ko-KR"/>
        </w:rPr>
        <w:t xml:space="preserve">board of directors </w:t>
      </w:r>
      <w:r w:rsidR="004F6A06" w:rsidRPr="00C50409">
        <w:rPr>
          <w:spacing w:val="-2"/>
          <w:sz w:val="23"/>
          <w:szCs w:val="23"/>
          <w:lang w:val="en-US" w:eastAsia="ko-KR"/>
        </w:rPr>
        <w:t>to convene</w:t>
      </w:r>
      <w:r w:rsidR="00C0418A" w:rsidRPr="00C50409">
        <w:rPr>
          <w:spacing w:val="-2"/>
          <w:sz w:val="23"/>
          <w:szCs w:val="23"/>
          <w:lang w:val="en-US" w:eastAsia="ko-KR"/>
        </w:rPr>
        <w:t xml:space="preserve"> extraordinary shareholders</w:t>
      </w:r>
      <w:r w:rsidR="003231CF">
        <w:rPr>
          <w:spacing w:val="-2"/>
          <w:sz w:val="23"/>
          <w:szCs w:val="23"/>
          <w:lang w:val="en-US" w:eastAsia="ko-KR"/>
        </w:rPr>
        <w:t>’</w:t>
      </w:r>
      <w:r w:rsidR="004F6A06" w:rsidRPr="00C50409">
        <w:rPr>
          <w:spacing w:val="-2"/>
          <w:sz w:val="23"/>
          <w:szCs w:val="23"/>
          <w:lang w:val="en-US" w:eastAsia="ko-KR"/>
        </w:rPr>
        <w:t xml:space="preserve"> </w:t>
      </w:r>
      <w:r w:rsidR="003231CF">
        <w:rPr>
          <w:spacing w:val="-2"/>
          <w:sz w:val="23"/>
          <w:szCs w:val="23"/>
          <w:lang w:val="en-US" w:eastAsia="ko-KR"/>
        </w:rPr>
        <w:t xml:space="preserve">meetings </w:t>
      </w:r>
      <w:r w:rsidR="004F6A06" w:rsidRPr="00C50409">
        <w:rPr>
          <w:spacing w:val="-2"/>
          <w:sz w:val="23"/>
          <w:szCs w:val="23"/>
          <w:lang w:val="en-US" w:eastAsia="ko-KR"/>
        </w:rPr>
        <w:t>a</w:t>
      </w:r>
      <w:r w:rsidR="00C0418A" w:rsidRPr="00C50409">
        <w:rPr>
          <w:spacing w:val="-2"/>
          <w:sz w:val="23"/>
          <w:szCs w:val="23"/>
          <w:lang w:val="en-US" w:eastAsia="ko-KR"/>
        </w:rPr>
        <w:t>nd</w:t>
      </w:r>
      <w:r w:rsidR="004F6A06" w:rsidRPr="00C50409">
        <w:rPr>
          <w:spacing w:val="-2"/>
          <w:sz w:val="23"/>
          <w:szCs w:val="23"/>
          <w:lang w:val="en-US" w:eastAsia="ko-KR"/>
        </w:rPr>
        <w:t>,</w:t>
      </w:r>
      <w:r w:rsidR="00C0418A" w:rsidRPr="00C50409">
        <w:rPr>
          <w:spacing w:val="-2"/>
          <w:sz w:val="23"/>
          <w:szCs w:val="23"/>
          <w:lang w:val="en-US" w:eastAsia="ko-KR"/>
        </w:rPr>
        <w:t xml:space="preserve"> if </w:t>
      </w:r>
      <w:r w:rsidR="004F6A06" w:rsidRPr="00C50409">
        <w:rPr>
          <w:spacing w:val="-2"/>
          <w:sz w:val="23"/>
          <w:szCs w:val="23"/>
          <w:lang w:val="en-US" w:eastAsia="ko-KR"/>
        </w:rPr>
        <w:t xml:space="preserve">such request is </w:t>
      </w:r>
      <w:r w:rsidR="00C0418A" w:rsidRPr="00C50409">
        <w:rPr>
          <w:spacing w:val="-2"/>
          <w:sz w:val="23"/>
          <w:szCs w:val="23"/>
          <w:lang w:val="en-US" w:eastAsia="ko-KR"/>
        </w:rPr>
        <w:t>rejected</w:t>
      </w:r>
      <w:r w:rsidR="004F6A06" w:rsidRPr="00C50409">
        <w:rPr>
          <w:spacing w:val="-2"/>
          <w:sz w:val="23"/>
          <w:szCs w:val="23"/>
          <w:lang w:val="en-US" w:eastAsia="ko-KR"/>
        </w:rPr>
        <w:t>, right to request a court to mandate such shareholders’ meeting</w:t>
      </w:r>
      <w:r w:rsidR="009B0F04" w:rsidRPr="00C50409">
        <w:rPr>
          <w:spacing w:val="-2"/>
          <w:sz w:val="23"/>
          <w:szCs w:val="23"/>
          <w:lang w:val="en-US" w:eastAsia="ko-KR"/>
        </w:rPr>
        <w:t>,</w:t>
      </w:r>
      <w:r w:rsidRPr="00C50409">
        <w:rPr>
          <w:spacing w:val="-2"/>
          <w:sz w:val="23"/>
          <w:szCs w:val="23"/>
          <w:lang w:val="en-US" w:eastAsia="ko-KR"/>
        </w:rPr>
        <w:t xml:space="preserve"> </w:t>
      </w:r>
      <w:r w:rsidR="003231CF">
        <w:rPr>
          <w:spacing w:val="-2"/>
          <w:sz w:val="23"/>
          <w:szCs w:val="23"/>
          <w:lang w:val="en-US" w:eastAsia="ko-KR"/>
        </w:rPr>
        <w:t>(i</w:t>
      </w:r>
      <w:r w:rsidR="003231CF">
        <w:rPr>
          <w:spacing w:val="-2"/>
          <w:sz w:val="23"/>
          <w:szCs w:val="23"/>
          <w:lang w:val="en-US" w:eastAsia="ko-KR"/>
        </w:rPr>
        <w:t>ii</w:t>
      </w:r>
      <w:r w:rsidR="003231CF" w:rsidRPr="00C50409">
        <w:rPr>
          <w:spacing w:val="-2"/>
          <w:sz w:val="23"/>
          <w:szCs w:val="23"/>
          <w:lang w:val="en-US" w:eastAsia="ko-KR"/>
        </w:rPr>
        <w:t xml:space="preserve">) </w:t>
      </w:r>
      <w:r w:rsidR="009B0F04" w:rsidRPr="00C50409">
        <w:rPr>
          <w:spacing w:val="-2"/>
          <w:sz w:val="23"/>
          <w:szCs w:val="23"/>
          <w:lang w:val="en-US" w:eastAsia="ko-KR"/>
        </w:rPr>
        <w:t xml:space="preserve">right to bring a derivative action against </w:t>
      </w:r>
      <w:r w:rsidR="002971C9" w:rsidRPr="00C50409">
        <w:rPr>
          <w:spacing w:val="-2"/>
          <w:sz w:val="23"/>
          <w:szCs w:val="23"/>
          <w:lang w:val="en-US" w:eastAsia="ko-KR"/>
        </w:rPr>
        <w:t xml:space="preserve">the </w:t>
      </w:r>
      <w:r w:rsidR="00921150">
        <w:rPr>
          <w:spacing w:val="-2"/>
          <w:sz w:val="23"/>
          <w:szCs w:val="23"/>
          <w:lang w:val="en-US" w:eastAsia="ko-KR"/>
        </w:rPr>
        <w:t>board of directors</w:t>
      </w:r>
      <w:r w:rsidR="009B0F04" w:rsidRPr="00C50409">
        <w:rPr>
          <w:spacing w:val="-2"/>
          <w:sz w:val="23"/>
          <w:szCs w:val="23"/>
          <w:lang w:val="en-US" w:eastAsia="ko-KR"/>
        </w:rPr>
        <w:t xml:space="preserve">, </w:t>
      </w:r>
      <w:r w:rsidR="00921150">
        <w:rPr>
          <w:spacing w:val="-2"/>
          <w:sz w:val="23"/>
          <w:szCs w:val="23"/>
          <w:lang w:val="en-US" w:eastAsia="ko-KR"/>
        </w:rPr>
        <w:t>(iv</w:t>
      </w:r>
      <w:r w:rsidR="009B0F04" w:rsidRPr="00C50409">
        <w:rPr>
          <w:spacing w:val="-2"/>
          <w:sz w:val="23"/>
          <w:szCs w:val="23"/>
          <w:lang w:val="en-US" w:eastAsia="ko-KR"/>
        </w:rPr>
        <w:t>) rig</w:t>
      </w:r>
      <w:r w:rsidR="00203DA1" w:rsidRPr="00C50409">
        <w:rPr>
          <w:spacing w:val="-2"/>
          <w:sz w:val="23"/>
          <w:szCs w:val="23"/>
          <w:lang w:val="en-US" w:eastAsia="ko-KR"/>
        </w:rPr>
        <w:t xml:space="preserve">ht to access </w:t>
      </w:r>
      <w:r w:rsidR="00921150">
        <w:rPr>
          <w:spacing w:val="-2"/>
          <w:sz w:val="23"/>
          <w:szCs w:val="23"/>
          <w:lang w:val="en-US" w:eastAsia="ko-KR"/>
        </w:rPr>
        <w:t xml:space="preserve">the </w:t>
      </w:r>
      <w:r w:rsidR="00203DA1" w:rsidRPr="00C50409">
        <w:rPr>
          <w:spacing w:val="-2"/>
          <w:sz w:val="23"/>
          <w:szCs w:val="23"/>
          <w:lang w:val="en-US" w:eastAsia="ko-KR"/>
        </w:rPr>
        <w:t>comp</w:t>
      </w:r>
      <w:r w:rsidR="009B0F04" w:rsidRPr="00C50409">
        <w:rPr>
          <w:spacing w:val="-2"/>
          <w:sz w:val="23"/>
          <w:szCs w:val="23"/>
          <w:lang w:val="en-US" w:eastAsia="ko-KR"/>
        </w:rPr>
        <w:t>a</w:t>
      </w:r>
      <w:r w:rsidR="00203DA1" w:rsidRPr="00C50409">
        <w:rPr>
          <w:spacing w:val="-2"/>
          <w:sz w:val="23"/>
          <w:szCs w:val="23"/>
          <w:lang w:val="en-US" w:eastAsia="ko-KR"/>
        </w:rPr>
        <w:t>n</w:t>
      </w:r>
      <w:r w:rsidR="009B0F04" w:rsidRPr="00C50409">
        <w:rPr>
          <w:spacing w:val="-2"/>
          <w:sz w:val="23"/>
          <w:szCs w:val="23"/>
          <w:lang w:val="en-US" w:eastAsia="ko-KR"/>
        </w:rPr>
        <w:t xml:space="preserve">y’s financial statements, </w:t>
      </w:r>
      <w:r w:rsidR="00921150">
        <w:rPr>
          <w:spacing w:val="-2"/>
          <w:sz w:val="23"/>
          <w:szCs w:val="23"/>
          <w:lang w:val="en-US" w:eastAsia="ko-KR"/>
        </w:rPr>
        <w:t>(v</w:t>
      </w:r>
      <w:r w:rsidR="009B0F04" w:rsidRPr="00C50409">
        <w:rPr>
          <w:spacing w:val="-2"/>
          <w:sz w:val="23"/>
          <w:szCs w:val="23"/>
          <w:lang w:val="en-US" w:eastAsia="ko-KR"/>
        </w:rPr>
        <w:t xml:space="preserve">) right to claim </w:t>
      </w:r>
      <w:r w:rsidR="00921150">
        <w:rPr>
          <w:spacing w:val="-2"/>
          <w:sz w:val="23"/>
          <w:szCs w:val="23"/>
          <w:lang w:val="en-US" w:eastAsia="ko-KR"/>
        </w:rPr>
        <w:t xml:space="preserve">the removal </w:t>
      </w:r>
      <w:r w:rsidR="009B0F04" w:rsidRPr="00C50409">
        <w:rPr>
          <w:spacing w:val="-2"/>
          <w:sz w:val="23"/>
          <w:szCs w:val="23"/>
          <w:lang w:val="en-US" w:eastAsia="ko-KR"/>
        </w:rPr>
        <w:t xml:space="preserve">of directors, </w:t>
      </w:r>
      <w:r w:rsidR="00203DA1" w:rsidRPr="00C50409">
        <w:rPr>
          <w:spacing w:val="-2"/>
          <w:sz w:val="23"/>
          <w:szCs w:val="23"/>
          <w:lang w:val="en-US" w:eastAsia="ko-KR"/>
        </w:rPr>
        <w:t xml:space="preserve">and </w:t>
      </w:r>
      <w:r w:rsidR="00921150">
        <w:rPr>
          <w:spacing w:val="-2"/>
          <w:sz w:val="23"/>
          <w:szCs w:val="23"/>
          <w:lang w:val="en-US" w:eastAsia="ko-KR"/>
        </w:rPr>
        <w:t>(vi</w:t>
      </w:r>
      <w:r w:rsidR="00203DA1" w:rsidRPr="00C50409">
        <w:rPr>
          <w:spacing w:val="-2"/>
          <w:sz w:val="23"/>
          <w:szCs w:val="23"/>
          <w:lang w:val="en-US" w:eastAsia="ko-KR"/>
        </w:rPr>
        <w:t xml:space="preserve">) right of shareholders’ proposal . </w:t>
      </w:r>
    </w:p>
    <w:p w:rsidR="00745B81" w:rsidRPr="00C50409" w:rsidRDefault="00745B81" w:rsidP="004E6FD0">
      <w:pPr>
        <w:numPr>
          <w:ilvl w:val="12"/>
          <w:numId w:val="0"/>
        </w:num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In order to exercise the rights listed above, a shareholder of an unlisted company must hold no less than</w:t>
      </w:r>
      <w:r w:rsidR="00921150">
        <w:rPr>
          <w:spacing w:val="-2"/>
          <w:sz w:val="23"/>
          <w:szCs w:val="23"/>
          <w:lang w:val="en-US" w:eastAsia="ko-KR"/>
        </w:rPr>
        <w:t xml:space="preserve"> (</w:t>
      </w:r>
      <w:r w:rsidR="00CA738F" w:rsidRPr="00C50409">
        <w:rPr>
          <w:spacing w:val="-2"/>
          <w:sz w:val="23"/>
          <w:szCs w:val="23"/>
          <w:lang w:val="en-US" w:eastAsia="ko-KR"/>
        </w:rPr>
        <w:t>depending on the type of the right</w:t>
      </w:r>
      <w:r w:rsidR="00193C56" w:rsidRPr="00C50409">
        <w:rPr>
          <w:spacing w:val="-2"/>
          <w:sz w:val="23"/>
          <w:szCs w:val="23"/>
          <w:lang w:val="en-US" w:eastAsia="ko-KR"/>
        </w:rPr>
        <w:t>s</w:t>
      </w:r>
      <w:r w:rsidR="00921150">
        <w:rPr>
          <w:spacing w:val="-2"/>
          <w:sz w:val="23"/>
          <w:szCs w:val="23"/>
          <w:lang w:val="en-US" w:eastAsia="ko-KR"/>
        </w:rPr>
        <w:t>) 1%</w:t>
      </w:r>
      <w:r w:rsidRPr="00C50409">
        <w:rPr>
          <w:spacing w:val="-2"/>
          <w:sz w:val="23"/>
          <w:szCs w:val="23"/>
          <w:lang w:val="en-US" w:eastAsia="ko-KR"/>
        </w:rPr>
        <w:t xml:space="preserve"> ~ 3</w:t>
      </w:r>
      <w:r w:rsidR="00921150">
        <w:rPr>
          <w:spacing w:val="-2"/>
          <w:sz w:val="23"/>
          <w:szCs w:val="23"/>
          <w:lang w:val="en-US" w:eastAsia="ko-KR"/>
        </w:rPr>
        <w:t xml:space="preserve">% </w:t>
      </w:r>
      <w:r w:rsidRPr="00C50409">
        <w:rPr>
          <w:spacing w:val="-2"/>
          <w:sz w:val="23"/>
          <w:szCs w:val="23"/>
          <w:lang w:val="en-US" w:eastAsia="ko-KR"/>
        </w:rPr>
        <w:t>of the shares of the company. In case of a listed company, a shareholder must hold no less than</w:t>
      </w:r>
      <w:r w:rsidR="00CA738F" w:rsidRPr="00C50409">
        <w:rPr>
          <w:spacing w:val="-2"/>
          <w:sz w:val="23"/>
          <w:szCs w:val="23"/>
          <w:lang w:val="en-US" w:eastAsia="ko-KR"/>
        </w:rPr>
        <w:t>, depending on the type of the right</w:t>
      </w:r>
      <w:r w:rsidR="00193C56" w:rsidRPr="00C50409">
        <w:rPr>
          <w:spacing w:val="-2"/>
          <w:sz w:val="23"/>
          <w:szCs w:val="23"/>
          <w:lang w:val="en-US" w:eastAsia="ko-KR"/>
        </w:rPr>
        <w:t>s</w:t>
      </w:r>
      <w:r w:rsidR="00CA738F" w:rsidRPr="00C50409">
        <w:rPr>
          <w:spacing w:val="-2"/>
          <w:sz w:val="23"/>
          <w:szCs w:val="23"/>
          <w:lang w:val="en-US" w:eastAsia="ko-KR"/>
        </w:rPr>
        <w:t>,</w:t>
      </w:r>
      <w:r w:rsidRPr="00C50409">
        <w:rPr>
          <w:spacing w:val="-2"/>
          <w:sz w:val="23"/>
          <w:szCs w:val="23"/>
          <w:lang w:val="en-US" w:eastAsia="ko-KR"/>
        </w:rPr>
        <w:t xml:space="preserve"> </w:t>
      </w:r>
      <w:r w:rsidR="00921150">
        <w:rPr>
          <w:spacing w:val="-2"/>
          <w:sz w:val="23"/>
          <w:szCs w:val="23"/>
          <w:lang w:val="en-US" w:eastAsia="ko-KR"/>
        </w:rPr>
        <w:t>0.00</w:t>
      </w:r>
      <w:r w:rsidRPr="00C50409">
        <w:rPr>
          <w:spacing w:val="-2"/>
          <w:sz w:val="23"/>
          <w:szCs w:val="23"/>
          <w:lang w:val="en-US" w:eastAsia="ko-KR"/>
        </w:rPr>
        <w:t>1</w:t>
      </w:r>
      <w:r w:rsidR="00921150">
        <w:rPr>
          <w:spacing w:val="-2"/>
          <w:sz w:val="23"/>
          <w:szCs w:val="23"/>
          <w:lang w:val="en-US" w:eastAsia="ko-KR"/>
        </w:rPr>
        <w:t xml:space="preserve">% </w:t>
      </w:r>
      <w:r w:rsidRPr="00C50409">
        <w:rPr>
          <w:spacing w:val="-2"/>
          <w:sz w:val="23"/>
          <w:szCs w:val="23"/>
          <w:lang w:val="en-US" w:eastAsia="ko-KR"/>
        </w:rPr>
        <w:t xml:space="preserve">~ </w:t>
      </w:r>
      <w:r w:rsidR="00921150">
        <w:rPr>
          <w:spacing w:val="-2"/>
          <w:sz w:val="23"/>
          <w:szCs w:val="23"/>
          <w:lang w:val="en-US" w:eastAsia="ko-KR"/>
        </w:rPr>
        <w:t>0.0</w:t>
      </w:r>
      <w:r w:rsidRPr="00C50409">
        <w:rPr>
          <w:spacing w:val="-2"/>
          <w:sz w:val="23"/>
          <w:szCs w:val="23"/>
          <w:lang w:val="en-US" w:eastAsia="ko-KR"/>
        </w:rPr>
        <w:t>15</w:t>
      </w:r>
      <w:r w:rsidR="00921150">
        <w:rPr>
          <w:spacing w:val="-2"/>
          <w:sz w:val="23"/>
          <w:szCs w:val="23"/>
          <w:lang w:val="en-US" w:eastAsia="ko-KR"/>
        </w:rPr>
        <w:t xml:space="preserve">% </w:t>
      </w:r>
      <w:r w:rsidRPr="00C50409">
        <w:rPr>
          <w:spacing w:val="-2"/>
          <w:sz w:val="23"/>
          <w:szCs w:val="23"/>
          <w:lang w:val="en-US" w:eastAsia="ko-KR"/>
        </w:rPr>
        <w:t xml:space="preserve">of the shares of the company for </w:t>
      </w:r>
      <w:r w:rsidR="00921150">
        <w:rPr>
          <w:spacing w:val="-2"/>
          <w:sz w:val="23"/>
          <w:szCs w:val="23"/>
          <w:lang w:val="en-US" w:eastAsia="ko-KR"/>
        </w:rPr>
        <w:t>at least</w:t>
      </w:r>
      <w:r w:rsidRPr="00C50409">
        <w:rPr>
          <w:spacing w:val="-2"/>
          <w:sz w:val="23"/>
          <w:szCs w:val="23"/>
          <w:lang w:val="en-US" w:eastAsia="ko-KR"/>
        </w:rPr>
        <w:t xml:space="preserve"> six (6) months.</w:t>
      </w:r>
    </w:p>
    <w:p w:rsidR="00B0121E"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t xml:space="preserve"> Is it possible in </w:t>
      </w:r>
      <w:r w:rsidRPr="00C50409">
        <w:rPr>
          <w:b/>
          <w:spacing w:val="-2"/>
          <w:sz w:val="23"/>
          <w:szCs w:val="23"/>
          <w:lang w:val="en-US" w:eastAsia="ko-KR"/>
        </w:rPr>
        <w:t>Korea</w:t>
      </w:r>
      <w:r w:rsidRPr="00C50409">
        <w:rPr>
          <w:b/>
          <w:spacing w:val="-2"/>
          <w:sz w:val="23"/>
          <w:szCs w:val="23"/>
          <w:lang w:val="en-US"/>
        </w:rPr>
        <w:t xml:space="preserve"> to ensure minority shareholder control by means of a shareholders’ agreement?</w:t>
      </w:r>
    </w:p>
    <w:p w:rsidR="00B0121E" w:rsidRPr="00C50409" w:rsidRDefault="00B0121E" w:rsidP="004E6FD0">
      <w:pPr>
        <w:numPr>
          <w:ilvl w:val="12"/>
          <w:numId w:val="0"/>
        </w:num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 xml:space="preserve">Shareholders’ agreements can make it possible for minority shareholders to exercise control </w:t>
      </w:r>
      <w:r w:rsidR="003E0F8D" w:rsidRPr="00C50409">
        <w:rPr>
          <w:spacing w:val="-2"/>
          <w:sz w:val="23"/>
          <w:szCs w:val="23"/>
          <w:lang w:val="en-US" w:eastAsia="ko-KR"/>
        </w:rPr>
        <w:t xml:space="preserve">by including the provisions granting the following </w:t>
      </w:r>
      <w:r w:rsidR="009B66AF" w:rsidRPr="00C50409">
        <w:rPr>
          <w:spacing w:val="-2"/>
          <w:sz w:val="23"/>
          <w:szCs w:val="23"/>
          <w:lang w:val="en-US" w:eastAsia="ko-KR"/>
        </w:rPr>
        <w:t xml:space="preserve">power and </w:t>
      </w:r>
      <w:r w:rsidR="003E0F8D" w:rsidRPr="00C50409">
        <w:rPr>
          <w:spacing w:val="-2"/>
          <w:sz w:val="23"/>
          <w:szCs w:val="23"/>
          <w:lang w:val="en-US" w:eastAsia="ko-KR"/>
        </w:rPr>
        <w:t>rights to</w:t>
      </w:r>
      <w:r w:rsidR="00203DA1" w:rsidRPr="00C50409">
        <w:rPr>
          <w:spacing w:val="-2"/>
          <w:sz w:val="23"/>
          <w:szCs w:val="23"/>
          <w:lang w:val="en-US" w:eastAsia="ko-KR"/>
        </w:rPr>
        <w:t xml:space="preserve"> the minority shareholders: </w:t>
      </w:r>
      <w:r w:rsidR="00921150">
        <w:rPr>
          <w:spacing w:val="-2"/>
          <w:sz w:val="23"/>
          <w:szCs w:val="23"/>
          <w:lang w:val="en-US" w:eastAsia="ko-KR"/>
        </w:rPr>
        <w:t>(i</w:t>
      </w:r>
      <w:r w:rsidR="00203DA1" w:rsidRPr="00C50409">
        <w:rPr>
          <w:spacing w:val="-2"/>
          <w:sz w:val="23"/>
          <w:szCs w:val="23"/>
          <w:lang w:val="en-US" w:eastAsia="ko-KR"/>
        </w:rPr>
        <w:t>) veto power</w:t>
      </w:r>
      <w:r w:rsidR="009B66AF" w:rsidRPr="00C50409">
        <w:rPr>
          <w:spacing w:val="-2"/>
          <w:sz w:val="23"/>
          <w:szCs w:val="23"/>
          <w:lang w:val="en-US" w:eastAsia="ko-KR"/>
        </w:rPr>
        <w:t xml:space="preserve"> (by way of adjusting resolution requirements such as quorum and vote requirements)</w:t>
      </w:r>
      <w:r w:rsidR="00203DA1" w:rsidRPr="00C50409">
        <w:rPr>
          <w:spacing w:val="-2"/>
          <w:sz w:val="23"/>
          <w:szCs w:val="23"/>
          <w:lang w:val="en-US" w:eastAsia="ko-KR"/>
        </w:rPr>
        <w:t xml:space="preserve"> </w:t>
      </w:r>
      <w:r w:rsidR="000547D7" w:rsidRPr="00C50409">
        <w:rPr>
          <w:spacing w:val="-2"/>
          <w:sz w:val="23"/>
          <w:szCs w:val="23"/>
          <w:lang w:val="en-US" w:eastAsia="ko-KR"/>
        </w:rPr>
        <w:t xml:space="preserve">at the </w:t>
      </w:r>
      <w:r w:rsidR="00921150">
        <w:rPr>
          <w:spacing w:val="-2"/>
          <w:sz w:val="23"/>
          <w:szCs w:val="23"/>
          <w:lang w:val="en-US" w:eastAsia="ko-KR"/>
        </w:rPr>
        <w:t xml:space="preserve">board of directors’ </w:t>
      </w:r>
      <w:r w:rsidR="000547D7" w:rsidRPr="00C50409">
        <w:rPr>
          <w:spacing w:val="-2"/>
          <w:sz w:val="23"/>
          <w:szCs w:val="23"/>
          <w:lang w:val="en-US" w:eastAsia="ko-KR"/>
        </w:rPr>
        <w:t xml:space="preserve">meetings and shareholders’ meetings; </w:t>
      </w:r>
      <w:r w:rsidR="00921150">
        <w:rPr>
          <w:spacing w:val="-2"/>
          <w:sz w:val="23"/>
          <w:szCs w:val="23"/>
          <w:lang w:val="en-US" w:eastAsia="ko-KR"/>
        </w:rPr>
        <w:t>(i</w:t>
      </w:r>
      <w:r w:rsidR="00921150">
        <w:rPr>
          <w:spacing w:val="-2"/>
          <w:sz w:val="23"/>
          <w:szCs w:val="23"/>
          <w:lang w:val="en-US" w:eastAsia="ko-KR"/>
        </w:rPr>
        <w:t>i</w:t>
      </w:r>
      <w:r w:rsidR="00921150" w:rsidRPr="00C50409">
        <w:rPr>
          <w:spacing w:val="-2"/>
          <w:sz w:val="23"/>
          <w:szCs w:val="23"/>
          <w:lang w:val="en-US" w:eastAsia="ko-KR"/>
        </w:rPr>
        <w:t xml:space="preserve">) </w:t>
      </w:r>
      <w:r w:rsidR="000547D7" w:rsidRPr="00C50409">
        <w:rPr>
          <w:spacing w:val="-2"/>
          <w:sz w:val="23"/>
          <w:szCs w:val="23"/>
          <w:lang w:val="en-US" w:eastAsia="ko-KR"/>
        </w:rPr>
        <w:t xml:space="preserve">right to </w:t>
      </w:r>
      <w:r w:rsidR="00921150">
        <w:rPr>
          <w:spacing w:val="-2"/>
          <w:sz w:val="23"/>
          <w:szCs w:val="23"/>
          <w:lang w:val="en-US" w:eastAsia="ko-KR"/>
        </w:rPr>
        <w:t xml:space="preserve">appoint </w:t>
      </w:r>
      <w:r w:rsidR="000547D7" w:rsidRPr="00C50409">
        <w:rPr>
          <w:spacing w:val="-2"/>
          <w:sz w:val="23"/>
          <w:szCs w:val="23"/>
          <w:lang w:val="en-US" w:eastAsia="ko-KR"/>
        </w:rPr>
        <w:t xml:space="preserve">directors; </w:t>
      </w:r>
      <w:r w:rsidR="00921150">
        <w:rPr>
          <w:spacing w:val="-2"/>
          <w:sz w:val="23"/>
          <w:szCs w:val="23"/>
          <w:lang w:val="en-US" w:eastAsia="ko-KR"/>
        </w:rPr>
        <w:t>(i</w:t>
      </w:r>
      <w:r w:rsidR="00921150">
        <w:rPr>
          <w:spacing w:val="-2"/>
          <w:sz w:val="23"/>
          <w:szCs w:val="23"/>
          <w:lang w:val="en-US" w:eastAsia="ko-KR"/>
        </w:rPr>
        <w:t>ii</w:t>
      </w:r>
      <w:r w:rsidR="00921150" w:rsidRPr="00C50409">
        <w:rPr>
          <w:spacing w:val="-2"/>
          <w:sz w:val="23"/>
          <w:szCs w:val="23"/>
          <w:lang w:val="en-US" w:eastAsia="ko-KR"/>
        </w:rPr>
        <w:t xml:space="preserve">) </w:t>
      </w:r>
      <w:r w:rsidR="000547D7" w:rsidRPr="00C50409">
        <w:rPr>
          <w:spacing w:val="-2"/>
          <w:sz w:val="23"/>
          <w:szCs w:val="23"/>
          <w:lang w:val="en-US" w:eastAsia="ko-KR"/>
        </w:rPr>
        <w:t xml:space="preserve">right to </w:t>
      </w:r>
      <w:r w:rsidR="00921150">
        <w:rPr>
          <w:spacing w:val="-2"/>
          <w:sz w:val="23"/>
          <w:szCs w:val="23"/>
          <w:lang w:val="en-US" w:eastAsia="ko-KR"/>
        </w:rPr>
        <w:t xml:space="preserve">appoint </w:t>
      </w:r>
      <w:r w:rsidR="000547D7" w:rsidRPr="00C50409">
        <w:rPr>
          <w:spacing w:val="-2"/>
          <w:sz w:val="23"/>
          <w:szCs w:val="23"/>
          <w:lang w:val="en-US" w:eastAsia="ko-KR"/>
        </w:rPr>
        <w:t xml:space="preserve">a statutory auditor; and </w:t>
      </w:r>
      <w:r w:rsidR="00921150">
        <w:rPr>
          <w:spacing w:val="-2"/>
          <w:sz w:val="23"/>
          <w:szCs w:val="23"/>
          <w:lang w:val="en-US" w:eastAsia="ko-KR"/>
        </w:rPr>
        <w:t>(i</w:t>
      </w:r>
      <w:r w:rsidR="00921150">
        <w:rPr>
          <w:spacing w:val="-2"/>
          <w:sz w:val="23"/>
          <w:szCs w:val="23"/>
          <w:lang w:val="en-US" w:eastAsia="ko-KR"/>
        </w:rPr>
        <w:t>v</w:t>
      </w:r>
      <w:r w:rsidR="00921150" w:rsidRPr="00C50409">
        <w:rPr>
          <w:spacing w:val="-2"/>
          <w:sz w:val="23"/>
          <w:szCs w:val="23"/>
          <w:lang w:val="en-US" w:eastAsia="ko-KR"/>
        </w:rPr>
        <w:t xml:space="preserve">) </w:t>
      </w:r>
      <w:r w:rsidR="000547D7" w:rsidRPr="00C50409">
        <w:rPr>
          <w:spacing w:val="-2"/>
          <w:sz w:val="23"/>
          <w:szCs w:val="23"/>
          <w:lang w:val="en-US" w:eastAsia="ko-KR"/>
        </w:rPr>
        <w:t xml:space="preserve">information rights (i.e., right to access company information and to receive annual business reports). </w:t>
      </w:r>
    </w:p>
    <w:p w:rsidR="00B0121E" w:rsidRPr="00C50409" w:rsidRDefault="00B0121E" w:rsidP="004E6FD0">
      <w:pPr>
        <w:numPr>
          <w:ilvl w:val="12"/>
          <w:numId w:val="0"/>
        </w:numPr>
        <w:tabs>
          <w:tab w:val="left" w:pos="-720"/>
        </w:tabs>
        <w:suppressAutoHyphens/>
        <w:spacing w:after="240" w:line="276" w:lineRule="auto"/>
        <w:jc w:val="both"/>
        <w:rPr>
          <w:spacing w:val="-2"/>
          <w:sz w:val="23"/>
          <w:szCs w:val="23"/>
          <w:lang w:val="en-US" w:eastAsia="ko-KR"/>
        </w:rPr>
      </w:pPr>
    </w:p>
    <w:p w:rsidR="00B0121E"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t xml:space="preserve"> What are the usual valuation mechanisms in connection with rights of first refusal or share transfer regulations?</w:t>
      </w:r>
    </w:p>
    <w:p w:rsidR="00CA738F" w:rsidRPr="00C50409" w:rsidRDefault="00B0121E"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 xml:space="preserve">Various mechanisms are used to value shares </w:t>
      </w:r>
      <w:r w:rsidR="00921150">
        <w:rPr>
          <w:spacing w:val="-2"/>
          <w:sz w:val="23"/>
          <w:szCs w:val="23"/>
          <w:lang w:val="en-US" w:eastAsia="ko-KR"/>
        </w:rPr>
        <w:t>regarding</w:t>
      </w:r>
      <w:r w:rsidRPr="00C50409">
        <w:rPr>
          <w:spacing w:val="-2"/>
          <w:sz w:val="23"/>
          <w:szCs w:val="23"/>
          <w:lang w:val="en-US" w:eastAsia="ko-KR"/>
        </w:rPr>
        <w:t xml:space="preserve"> the exercise of a right of </w:t>
      </w:r>
      <w:r w:rsidR="00921150" w:rsidRPr="00C50409">
        <w:rPr>
          <w:spacing w:val="-2"/>
          <w:sz w:val="23"/>
          <w:szCs w:val="23"/>
          <w:lang w:val="en-US" w:eastAsia="ko-KR"/>
        </w:rPr>
        <w:t xml:space="preserve">first </w:t>
      </w:r>
      <w:r w:rsidRPr="00C50409">
        <w:rPr>
          <w:spacing w:val="-2"/>
          <w:sz w:val="23"/>
          <w:szCs w:val="23"/>
          <w:lang w:val="en-US" w:eastAsia="ko-KR"/>
        </w:rPr>
        <w:t xml:space="preserve">refusal or share transfer, including, </w:t>
      </w:r>
      <w:r w:rsidR="000547D7" w:rsidRPr="00C50409">
        <w:rPr>
          <w:spacing w:val="-2"/>
          <w:sz w:val="23"/>
          <w:szCs w:val="23"/>
          <w:lang w:val="en-US" w:eastAsia="ko-KR"/>
        </w:rPr>
        <w:t xml:space="preserve">but not limited to, </w:t>
      </w:r>
      <w:r w:rsidRPr="00C50409">
        <w:rPr>
          <w:spacing w:val="-2"/>
          <w:sz w:val="23"/>
          <w:szCs w:val="23"/>
          <w:lang w:val="en-US" w:eastAsia="ko-KR"/>
        </w:rPr>
        <w:t xml:space="preserve">the book or net worth value, </w:t>
      </w:r>
      <w:r w:rsidR="000547D7" w:rsidRPr="00C50409">
        <w:rPr>
          <w:spacing w:val="-2"/>
          <w:sz w:val="23"/>
          <w:szCs w:val="23"/>
          <w:lang w:val="en-US" w:eastAsia="ko-KR"/>
        </w:rPr>
        <w:t>the combination of net asset value and net profit value</w:t>
      </w:r>
      <w:r w:rsidRPr="00C50409">
        <w:rPr>
          <w:spacing w:val="-2"/>
          <w:sz w:val="23"/>
          <w:szCs w:val="23"/>
          <w:lang w:val="en-US" w:eastAsia="ko-KR"/>
        </w:rPr>
        <w:t xml:space="preserve">, the value based on a multiple of EBITDA or EBIT, and the comparable </w:t>
      </w:r>
      <w:r w:rsidR="000547D7" w:rsidRPr="00C50409">
        <w:rPr>
          <w:spacing w:val="-2"/>
          <w:sz w:val="23"/>
          <w:szCs w:val="23"/>
          <w:lang w:val="en-US" w:eastAsia="ko-KR"/>
        </w:rPr>
        <w:t xml:space="preserve">fair </w:t>
      </w:r>
      <w:r w:rsidRPr="00C50409">
        <w:rPr>
          <w:spacing w:val="-2"/>
          <w:sz w:val="23"/>
          <w:szCs w:val="23"/>
          <w:lang w:val="en-US" w:eastAsia="ko-KR"/>
        </w:rPr>
        <w:t>market value</w:t>
      </w:r>
      <w:r w:rsidR="000547D7" w:rsidRPr="00C50409">
        <w:rPr>
          <w:spacing w:val="-2"/>
          <w:sz w:val="23"/>
          <w:szCs w:val="23"/>
          <w:lang w:val="en-US" w:eastAsia="ko-KR"/>
        </w:rPr>
        <w:t>, with due consideration of potential tax consequences and risks</w:t>
      </w:r>
      <w:r w:rsidRPr="00C50409">
        <w:rPr>
          <w:spacing w:val="-2"/>
          <w:sz w:val="23"/>
          <w:szCs w:val="23"/>
          <w:lang w:val="en-US" w:eastAsia="ko-KR"/>
        </w:rPr>
        <w:t>.</w:t>
      </w:r>
    </w:p>
    <w:p w:rsidR="00B0121E"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t xml:space="preserve"> Is it admissible for a shareholders’ agreement clause to refer dispute resolution to the courts other than those of </w:t>
      </w:r>
      <w:r w:rsidRPr="00C50409">
        <w:rPr>
          <w:b/>
          <w:spacing w:val="-2"/>
          <w:sz w:val="23"/>
          <w:szCs w:val="23"/>
          <w:lang w:val="en-US" w:eastAsia="ko-KR"/>
        </w:rPr>
        <w:t>Korea</w:t>
      </w:r>
      <w:r w:rsidRPr="00C50409">
        <w:rPr>
          <w:b/>
          <w:spacing w:val="-2"/>
          <w:sz w:val="23"/>
          <w:szCs w:val="23"/>
          <w:lang w:val="en-US"/>
        </w:rPr>
        <w:t xml:space="preserve"> and/or under a law other than that of </w:t>
      </w:r>
      <w:r w:rsidRPr="00C50409">
        <w:rPr>
          <w:b/>
          <w:spacing w:val="-2"/>
          <w:sz w:val="23"/>
          <w:szCs w:val="23"/>
          <w:lang w:val="en-US" w:eastAsia="ko-KR"/>
        </w:rPr>
        <w:t>Korea</w:t>
      </w:r>
      <w:r w:rsidRPr="00C50409">
        <w:rPr>
          <w:b/>
          <w:spacing w:val="-2"/>
          <w:sz w:val="23"/>
          <w:szCs w:val="23"/>
          <w:lang w:val="en-US"/>
        </w:rPr>
        <w:t>?</w:t>
      </w:r>
    </w:p>
    <w:p w:rsidR="000547D7" w:rsidRPr="00C50409" w:rsidRDefault="000547D7"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 xml:space="preserve">If agreed in the shareholders’ agreement, it is possible to have a law other than </w:t>
      </w:r>
      <w:r w:rsidR="00921150">
        <w:rPr>
          <w:spacing w:val="-2"/>
          <w:sz w:val="23"/>
          <w:szCs w:val="23"/>
          <w:lang w:val="en-US" w:eastAsia="ko-KR"/>
        </w:rPr>
        <w:t xml:space="preserve">the </w:t>
      </w:r>
      <w:r w:rsidR="00CA738F" w:rsidRPr="00C50409">
        <w:rPr>
          <w:spacing w:val="-2"/>
          <w:sz w:val="23"/>
          <w:szCs w:val="23"/>
          <w:lang w:val="en-US" w:eastAsia="ko-KR"/>
        </w:rPr>
        <w:t>laws</w:t>
      </w:r>
      <w:r w:rsidRPr="00C50409">
        <w:rPr>
          <w:spacing w:val="-2"/>
          <w:sz w:val="23"/>
          <w:szCs w:val="23"/>
          <w:lang w:val="en-US" w:eastAsia="ko-KR"/>
        </w:rPr>
        <w:t xml:space="preserve"> of Korea governing </w:t>
      </w:r>
      <w:r w:rsidR="00921150">
        <w:rPr>
          <w:spacing w:val="-2"/>
          <w:sz w:val="23"/>
          <w:szCs w:val="23"/>
          <w:lang w:val="en-US" w:eastAsia="ko-KR"/>
        </w:rPr>
        <w:t>the agreement</w:t>
      </w:r>
      <w:r w:rsidRPr="00C50409">
        <w:rPr>
          <w:spacing w:val="-2"/>
          <w:sz w:val="23"/>
          <w:szCs w:val="23"/>
          <w:lang w:val="en-US" w:eastAsia="ko-KR"/>
        </w:rPr>
        <w:t>. When there is no governing law provision in the shareholders’ agreement, the law of the country that is closely related to the agreement (or the parties to the agreement) becomes the governing law. Notwithstanding the foregoing</w:t>
      </w:r>
      <w:r w:rsidRPr="00921150">
        <w:rPr>
          <w:spacing w:val="-2"/>
          <w:sz w:val="23"/>
          <w:szCs w:val="23"/>
          <w:lang w:val="en-US" w:eastAsia="ko-KR"/>
        </w:rPr>
        <w:t>, if there exist</w:t>
      </w:r>
      <w:r w:rsidR="004E6FD0" w:rsidRPr="00921150">
        <w:rPr>
          <w:spacing w:val="-2"/>
          <w:sz w:val="23"/>
          <w:szCs w:val="23"/>
          <w:lang w:val="en-US" w:eastAsia="ko-KR"/>
        </w:rPr>
        <w:t xml:space="preserve"> </w:t>
      </w:r>
      <w:r w:rsidR="00745B81" w:rsidRPr="00921150">
        <w:rPr>
          <w:spacing w:val="-2"/>
          <w:sz w:val="23"/>
          <w:szCs w:val="23"/>
          <w:lang w:val="en-US" w:eastAsia="ko-KR"/>
        </w:rPr>
        <w:t>compulsory</w:t>
      </w:r>
      <w:r w:rsidRPr="00921150">
        <w:rPr>
          <w:spacing w:val="-2"/>
          <w:sz w:val="23"/>
          <w:szCs w:val="23"/>
          <w:lang w:val="en-US" w:eastAsia="ko-KR"/>
        </w:rPr>
        <w:t xml:space="preserve"> provisions under the laws of Korea that are applicable to the agreement (e.g., certain provisions of the Monopoly Regulation and Fair Trade Act and the Financial Investment Services and Capital Markets Act), such </w:t>
      </w:r>
      <w:r w:rsidR="00745B81" w:rsidRPr="00921150">
        <w:rPr>
          <w:spacing w:val="-2"/>
          <w:sz w:val="23"/>
          <w:szCs w:val="23"/>
          <w:lang w:val="en-US" w:eastAsia="ko-KR"/>
        </w:rPr>
        <w:t>compulsory</w:t>
      </w:r>
      <w:r w:rsidRPr="00921150">
        <w:rPr>
          <w:spacing w:val="-2"/>
          <w:sz w:val="23"/>
          <w:szCs w:val="23"/>
          <w:lang w:val="en-US" w:eastAsia="ko-KR"/>
        </w:rPr>
        <w:t xml:space="preserve"> provisions </w:t>
      </w:r>
      <w:r w:rsidR="00921150">
        <w:rPr>
          <w:spacing w:val="-2"/>
          <w:sz w:val="23"/>
          <w:szCs w:val="23"/>
          <w:lang w:val="en-US" w:eastAsia="ko-KR"/>
        </w:rPr>
        <w:t>prevail</w:t>
      </w:r>
      <w:r w:rsidRPr="00921150">
        <w:rPr>
          <w:spacing w:val="-2"/>
          <w:sz w:val="23"/>
          <w:szCs w:val="23"/>
          <w:lang w:val="en-US" w:eastAsia="ko-KR"/>
        </w:rPr>
        <w:t xml:space="preserve"> over the governing law agreed by the parties</w:t>
      </w:r>
      <w:r w:rsidR="00CA738F" w:rsidRPr="00921150">
        <w:rPr>
          <w:spacing w:val="-2"/>
          <w:sz w:val="23"/>
          <w:szCs w:val="23"/>
          <w:lang w:val="en-US" w:eastAsia="ko-KR"/>
        </w:rPr>
        <w:t xml:space="preserve"> in the shareholders’ agreement</w:t>
      </w:r>
      <w:r w:rsidRPr="00921150">
        <w:rPr>
          <w:spacing w:val="-2"/>
          <w:sz w:val="23"/>
          <w:szCs w:val="23"/>
          <w:lang w:val="en-US" w:eastAsia="ko-KR"/>
        </w:rPr>
        <w:t>.</w:t>
      </w:r>
      <w:r w:rsidRPr="00C50409">
        <w:rPr>
          <w:spacing w:val="-2"/>
          <w:sz w:val="23"/>
          <w:szCs w:val="23"/>
          <w:lang w:val="en-US" w:eastAsia="ko-KR"/>
        </w:rPr>
        <w:t xml:space="preserve"> </w:t>
      </w:r>
    </w:p>
    <w:p w:rsidR="00CA738F" w:rsidRPr="00C50409" w:rsidRDefault="00745B81"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 xml:space="preserve">To </w:t>
      </w:r>
      <w:r w:rsidR="00CA738F" w:rsidRPr="00C50409">
        <w:rPr>
          <w:spacing w:val="-2"/>
          <w:sz w:val="23"/>
          <w:szCs w:val="23"/>
          <w:lang w:val="en-US" w:eastAsia="ko-KR"/>
        </w:rPr>
        <w:t>have</w:t>
      </w:r>
      <w:r w:rsidR="00BD422B" w:rsidRPr="00C50409">
        <w:rPr>
          <w:spacing w:val="-2"/>
          <w:sz w:val="23"/>
          <w:szCs w:val="23"/>
          <w:lang w:val="en-US" w:eastAsia="ko-KR"/>
        </w:rPr>
        <w:t xml:space="preserve"> the jurisdiction of </w:t>
      </w:r>
      <w:r w:rsidR="009B66AF" w:rsidRPr="00C50409">
        <w:rPr>
          <w:spacing w:val="-2"/>
          <w:sz w:val="23"/>
          <w:szCs w:val="23"/>
          <w:lang w:val="en-US" w:eastAsia="ko-KR"/>
        </w:rPr>
        <w:t xml:space="preserve">a </w:t>
      </w:r>
      <w:r w:rsidR="00BD422B" w:rsidRPr="00C50409">
        <w:rPr>
          <w:spacing w:val="-2"/>
          <w:sz w:val="23"/>
          <w:szCs w:val="23"/>
          <w:lang w:val="en-US" w:eastAsia="ko-KR"/>
        </w:rPr>
        <w:t>foreign court in the shareholders’ agreement, the following conditions m</w:t>
      </w:r>
      <w:r w:rsidRPr="00C50409">
        <w:rPr>
          <w:spacing w:val="-2"/>
          <w:sz w:val="23"/>
          <w:szCs w:val="23"/>
          <w:lang w:val="en-US" w:eastAsia="ko-KR"/>
        </w:rPr>
        <w:t xml:space="preserve">ust be </w:t>
      </w:r>
      <w:r w:rsidR="00CA738F" w:rsidRPr="00C50409">
        <w:rPr>
          <w:spacing w:val="-2"/>
          <w:sz w:val="23"/>
          <w:szCs w:val="23"/>
          <w:lang w:val="en-US" w:eastAsia="ko-KR"/>
        </w:rPr>
        <w:t>met</w:t>
      </w:r>
      <w:r w:rsidRPr="00C50409">
        <w:rPr>
          <w:spacing w:val="-2"/>
          <w:sz w:val="23"/>
          <w:szCs w:val="23"/>
          <w:lang w:val="en-US" w:eastAsia="ko-KR"/>
        </w:rPr>
        <w:t xml:space="preserve">: </w:t>
      </w:r>
      <w:r w:rsidR="00921150">
        <w:rPr>
          <w:spacing w:val="-2"/>
          <w:sz w:val="23"/>
          <w:szCs w:val="23"/>
          <w:lang w:val="en-US" w:eastAsia="ko-KR"/>
        </w:rPr>
        <w:t>(i</w:t>
      </w:r>
      <w:r w:rsidRPr="00C50409">
        <w:rPr>
          <w:spacing w:val="-2"/>
          <w:sz w:val="23"/>
          <w:szCs w:val="23"/>
          <w:lang w:val="en-US" w:eastAsia="ko-KR"/>
        </w:rPr>
        <w:t>) the case is</w:t>
      </w:r>
      <w:r w:rsidR="00BD422B" w:rsidRPr="00C50409">
        <w:rPr>
          <w:spacing w:val="-2"/>
          <w:sz w:val="23"/>
          <w:szCs w:val="23"/>
          <w:lang w:val="en-US" w:eastAsia="ko-KR"/>
        </w:rPr>
        <w:t xml:space="preserve"> not </w:t>
      </w:r>
      <w:r w:rsidRPr="00C50409">
        <w:rPr>
          <w:spacing w:val="-2"/>
          <w:sz w:val="23"/>
          <w:szCs w:val="23"/>
          <w:lang w:val="en-US" w:eastAsia="ko-KR"/>
        </w:rPr>
        <w:t>the kind in which Korean courts have exclusive jurisdiction</w:t>
      </w:r>
      <w:r w:rsidR="00BD422B" w:rsidRPr="00C50409">
        <w:rPr>
          <w:spacing w:val="-2"/>
          <w:sz w:val="23"/>
          <w:szCs w:val="23"/>
          <w:lang w:val="en-US" w:eastAsia="ko-KR"/>
        </w:rPr>
        <w:t xml:space="preserve">; </w:t>
      </w:r>
      <w:r w:rsidR="00921150">
        <w:rPr>
          <w:spacing w:val="-2"/>
          <w:sz w:val="23"/>
          <w:szCs w:val="23"/>
          <w:lang w:val="en-US" w:eastAsia="ko-KR"/>
        </w:rPr>
        <w:t>(ii)</w:t>
      </w:r>
      <w:r w:rsidR="00BD422B" w:rsidRPr="00C50409">
        <w:rPr>
          <w:spacing w:val="-2"/>
          <w:sz w:val="23"/>
          <w:szCs w:val="23"/>
          <w:lang w:val="en-US" w:eastAsia="ko-KR"/>
        </w:rPr>
        <w:t xml:space="preserve"> the agreed foreign court </w:t>
      </w:r>
      <w:r w:rsidRPr="00C50409">
        <w:rPr>
          <w:spacing w:val="-2"/>
          <w:sz w:val="23"/>
          <w:szCs w:val="23"/>
          <w:lang w:val="en-US" w:eastAsia="ko-KR"/>
        </w:rPr>
        <w:t>has</w:t>
      </w:r>
      <w:r w:rsidR="00BD422B" w:rsidRPr="00C50409">
        <w:rPr>
          <w:spacing w:val="-2"/>
          <w:sz w:val="23"/>
          <w:szCs w:val="23"/>
          <w:lang w:val="en-US" w:eastAsia="ko-KR"/>
        </w:rPr>
        <w:t xml:space="preserve"> the international jurisdiction i</w:t>
      </w:r>
      <w:r w:rsidRPr="00C50409">
        <w:rPr>
          <w:spacing w:val="-2"/>
          <w:sz w:val="23"/>
          <w:szCs w:val="23"/>
          <w:lang w:val="en-US" w:eastAsia="ko-KR"/>
        </w:rPr>
        <w:t xml:space="preserve">n the case; </w:t>
      </w:r>
      <w:r w:rsidR="00921150">
        <w:rPr>
          <w:spacing w:val="-2"/>
          <w:sz w:val="23"/>
          <w:szCs w:val="23"/>
          <w:lang w:val="en-US" w:eastAsia="ko-KR"/>
        </w:rPr>
        <w:t>(iii</w:t>
      </w:r>
      <w:r w:rsidRPr="00C50409">
        <w:rPr>
          <w:spacing w:val="-2"/>
          <w:sz w:val="23"/>
          <w:szCs w:val="23"/>
          <w:lang w:val="en-US" w:eastAsia="ko-KR"/>
        </w:rPr>
        <w:t>) the case is</w:t>
      </w:r>
      <w:r w:rsidR="00BD422B" w:rsidRPr="00C50409">
        <w:rPr>
          <w:spacing w:val="-2"/>
          <w:sz w:val="23"/>
          <w:szCs w:val="23"/>
          <w:lang w:val="en-US" w:eastAsia="ko-KR"/>
        </w:rPr>
        <w:t xml:space="preserve"> reasonably related to the agreed foreign court; and </w:t>
      </w:r>
      <w:r w:rsidR="00921150">
        <w:rPr>
          <w:spacing w:val="-2"/>
          <w:sz w:val="23"/>
          <w:szCs w:val="23"/>
          <w:lang w:val="en-US" w:eastAsia="ko-KR"/>
        </w:rPr>
        <w:t>(iv</w:t>
      </w:r>
      <w:r w:rsidR="00BD422B" w:rsidRPr="00C50409">
        <w:rPr>
          <w:spacing w:val="-2"/>
          <w:sz w:val="23"/>
          <w:szCs w:val="23"/>
          <w:lang w:val="en-US" w:eastAsia="ko-KR"/>
        </w:rPr>
        <w:t xml:space="preserve">) the agreement on </w:t>
      </w:r>
      <w:r w:rsidR="009B66AF" w:rsidRPr="00C50409">
        <w:rPr>
          <w:spacing w:val="-2"/>
          <w:sz w:val="23"/>
          <w:szCs w:val="23"/>
          <w:lang w:val="en-US" w:eastAsia="ko-KR"/>
        </w:rPr>
        <w:t xml:space="preserve">the </w:t>
      </w:r>
      <w:r w:rsidR="00BD422B" w:rsidRPr="00C50409">
        <w:rPr>
          <w:spacing w:val="-2"/>
          <w:sz w:val="23"/>
          <w:szCs w:val="23"/>
          <w:lang w:val="en-US" w:eastAsia="ko-KR"/>
        </w:rPr>
        <w:t>jurisdiction is not substantially unreasonable or unfair.</w:t>
      </w:r>
    </w:p>
    <w:p w:rsidR="00B0121E" w:rsidRPr="00C50409" w:rsidRDefault="00B0121E" w:rsidP="004E6FD0">
      <w:pPr>
        <w:numPr>
          <w:ilvl w:val="0"/>
          <w:numId w:val="5"/>
        </w:numPr>
        <w:tabs>
          <w:tab w:val="left" w:pos="-720"/>
        </w:tabs>
        <w:suppressAutoHyphens/>
        <w:spacing w:after="240" w:line="276" w:lineRule="auto"/>
        <w:jc w:val="both"/>
        <w:rPr>
          <w:b/>
          <w:spacing w:val="-2"/>
          <w:sz w:val="23"/>
          <w:szCs w:val="23"/>
          <w:lang w:val="en-US"/>
        </w:rPr>
      </w:pPr>
      <w:r w:rsidRPr="00C50409">
        <w:rPr>
          <w:b/>
          <w:spacing w:val="-2"/>
          <w:sz w:val="23"/>
          <w:szCs w:val="23"/>
          <w:lang w:val="en-US"/>
        </w:rPr>
        <w:t xml:space="preserve">Is it admissible for a shareholders’ agreement to include an arbitration clause with seat outside </w:t>
      </w:r>
      <w:r w:rsidRPr="00C50409">
        <w:rPr>
          <w:b/>
          <w:spacing w:val="-2"/>
          <w:sz w:val="23"/>
          <w:szCs w:val="23"/>
          <w:lang w:val="en-US" w:eastAsia="ko-KR"/>
        </w:rPr>
        <w:t>Korea</w:t>
      </w:r>
      <w:r w:rsidRPr="00C50409">
        <w:rPr>
          <w:b/>
          <w:spacing w:val="-2"/>
          <w:sz w:val="23"/>
          <w:szCs w:val="23"/>
          <w:lang w:val="en-US"/>
        </w:rPr>
        <w:t xml:space="preserve"> and/or under a law other than that of </w:t>
      </w:r>
      <w:r w:rsidRPr="00C50409">
        <w:rPr>
          <w:b/>
          <w:spacing w:val="-2"/>
          <w:sz w:val="23"/>
          <w:szCs w:val="23"/>
          <w:lang w:val="en-US" w:eastAsia="ko-KR"/>
        </w:rPr>
        <w:t>Korea</w:t>
      </w:r>
      <w:r w:rsidRPr="00C50409">
        <w:rPr>
          <w:b/>
          <w:spacing w:val="-2"/>
          <w:sz w:val="23"/>
          <w:szCs w:val="23"/>
          <w:lang w:val="en-US"/>
        </w:rPr>
        <w:t>?</w:t>
      </w:r>
    </w:p>
    <w:p w:rsidR="002E3729" w:rsidRPr="004E6FD0" w:rsidRDefault="00B0121E" w:rsidP="004E6FD0">
      <w:pPr>
        <w:tabs>
          <w:tab w:val="left" w:pos="-720"/>
        </w:tabs>
        <w:suppressAutoHyphens/>
        <w:spacing w:after="240" w:line="276" w:lineRule="auto"/>
        <w:jc w:val="both"/>
        <w:rPr>
          <w:spacing w:val="-2"/>
          <w:sz w:val="23"/>
          <w:szCs w:val="23"/>
          <w:lang w:val="en-US" w:eastAsia="ko-KR"/>
        </w:rPr>
      </w:pPr>
      <w:r w:rsidRPr="00C50409">
        <w:rPr>
          <w:spacing w:val="-2"/>
          <w:sz w:val="23"/>
          <w:szCs w:val="23"/>
          <w:lang w:val="en-US" w:eastAsia="ko-KR"/>
        </w:rPr>
        <w:t xml:space="preserve">It is </w:t>
      </w:r>
      <w:r w:rsidR="009B66AF" w:rsidRPr="00C50409">
        <w:rPr>
          <w:spacing w:val="-2"/>
          <w:sz w:val="23"/>
          <w:szCs w:val="23"/>
          <w:lang w:val="en-US" w:eastAsia="ko-KR"/>
        </w:rPr>
        <w:t>admissible</w:t>
      </w:r>
      <w:r w:rsidRPr="00C50409">
        <w:rPr>
          <w:spacing w:val="-2"/>
          <w:sz w:val="23"/>
          <w:szCs w:val="23"/>
          <w:lang w:val="en-US" w:eastAsia="ko-KR"/>
        </w:rPr>
        <w:t>. As Korea is a party to the 1958 New York Convention on Recognition and Enforcement of Foreign Arbitral Awards</w:t>
      </w:r>
      <w:r w:rsidR="00EE47AE" w:rsidRPr="00C50409">
        <w:rPr>
          <w:spacing w:val="-2"/>
          <w:sz w:val="23"/>
          <w:szCs w:val="23"/>
          <w:lang w:val="en-US" w:eastAsia="ko-KR"/>
        </w:rPr>
        <w:t xml:space="preserve"> (the “</w:t>
      </w:r>
      <w:r w:rsidR="00EE47AE" w:rsidRPr="00921150">
        <w:rPr>
          <w:b/>
          <w:spacing w:val="-2"/>
          <w:sz w:val="23"/>
          <w:szCs w:val="23"/>
          <w:lang w:val="en-US" w:eastAsia="ko-KR"/>
        </w:rPr>
        <w:t>Convention</w:t>
      </w:r>
      <w:r w:rsidR="00EE47AE" w:rsidRPr="00C50409">
        <w:rPr>
          <w:spacing w:val="-2"/>
          <w:sz w:val="23"/>
          <w:szCs w:val="23"/>
          <w:lang w:val="en-US" w:eastAsia="ko-KR"/>
        </w:rPr>
        <w:t>”)</w:t>
      </w:r>
      <w:r w:rsidRPr="00C50409">
        <w:rPr>
          <w:spacing w:val="-2"/>
          <w:sz w:val="23"/>
          <w:szCs w:val="23"/>
          <w:lang w:val="en-US" w:eastAsia="ko-KR"/>
        </w:rPr>
        <w:t xml:space="preserve">, </w:t>
      </w:r>
      <w:r w:rsidR="00EE47AE" w:rsidRPr="00C50409">
        <w:rPr>
          <w:spacing w:val="-2"/>
          <w:sz w:val="23"/>
          <w:szCs w:val="23"/>
          <w:lang w:val="en-US" w:eastAsia="ko-KR"/>
        </w:rPr>
        <w:t xml:space="preserve">a </w:t>
      </w:r>
      <w:r w:rsidRPr="00C50409">
        <w:rPr>
          <w:spacing w:val="-2"/>
          <w:sz w:val="23"/>
          <w:szCs w:val="23"/>
          <w:lang w:val="en-US" w:eastAsia="ko-KR"/>
        </w:rPr>
        <w:t>foreign arbitra</w:t>
      </w:r>
      <w:r w:rsidR="00EE47AE" w:rsidRPr="00C50409">
        <w:rPr>
          <w:spacing w:val="-2"/>
          <w:sz w:val="23"/>
          <w:szCs w:val="23"/>
          <w:lang w:val="en-US" w:eastAsia="ko-KR"/>
        </w:rPr>
        <w:t>l award</w:t>
      </w:r>
      <w:r w:rsidRPr="00C50409">
        <w:rPr>
          <w:spacing w:val="-2"/>
          <w:sz w:val="23"/>
          <w:szCs w:val="23"/>
          <w:lang w:val="en-US" w:eastAsia="ko-KR"/>
        </w:rPr>
        <w:t xml:space="preserve"> can be enforced in Korea</w:t>
      </w:r>
      <w:r w:rsidR="00EE47AE" w:rsidRPr="00C50409">
        <w:rPr>
          <w:spacing w:val="-2"/>
          <w:sz w:val="23"/>
          <w:szCs w:val="23"/>
          <w:lang w:val="en-US" w:eastAsia="ko-KR"/>
        </w:rPr>
        <w:t xml:space="preserve">, if it meets the following requirements: </w:t>
      </w:r>
      <w:r w:rsidR="00921150">
        <w:rPr>
          <w:spacing w:val="-2"/>
          <w:sz w:val="23"/>
          <w:szCs w:val="23"/>
          <w:lang w:val="en-US" w:eastAsia="ko-KR"/>
        </w:rPr>
        <w:t>(i</w:t>
      </w:r>
      <w:r w:rsidR="00EE47AE" w:rsidRPr="00C50409">
        <w:rPr>
          <w:spacing w:val="-2"/>
          <w:sz w:val="23"/>
          <w:szCs w:val="23"/>
          <w:lang w:val="en-US" w:eastAsia="ko-KR"/>
        </w:rPr>
        <w:t>) it must be the arbitral award to which the Convention applies</w:t>
      </w:r>
      <w:r w:rsidR="00921150">
        <w:rPr>
          <w:spacing w:val="-2"/>
          <w:sz w:val="23"/>
          <w:szCs w:val="23"/>
          <w:lang w:val="en-US" w:eastAsia="ko-KR"/>
        </w:rPr>
        <w:t>,</w:t>
      </w:r>
      <w:r w:rsidR="00EE47AE" w:rsidRPr="00C50409">
        <w:rPr>
          <w:spacing w:val="-2"/>
          <w:sz w:val="23"/>
          <w:szCs w:val="23"/>
          <w:lang w:val="en-US" w:eastAsia="ko-KR"/>
        </w:rPr>
        <w:t xml:space="preserve"> and </w:t>
      </w:r>
      <w:r w:rsidR="00921150">
        <w:rPr>
          <w:spacing w:val="-2"/>
          <w:sz w:val="23"/>
          <w:szCs w:val="23"/>
          <w:lang w:val="en-US" w:eastAsia="ko-KR"/>
        </w:rPr>
        <w:t>(ii</w:t>
      </w:r>
      <w:r w:rsidR="00EE47AE" w:rsidRPr="00C50409">
        <w:rPr>
          <w:spacing w:val="-2"/>
          <w:sz w:val="23"/>
          <w:szCs w:val="23"/>
          <w:lang w:val="en-US" w:eastAsia="ko-KR"/>
        </w:rPr>
        <w:t xml:space="preserve">) </w:t>
      </w:r>
      <w:r w:rsidR="002F5045" w:rsidRPr="00C50409">
        <w:rPr>
          <w:spacing w:val="-2"/>
          <w:sz w:val="23"/>
          <w:szCs w:val="23"/>
          <w:lang w:val="en-US" w:eastAsia="ko-KR"/>
        </w:rPr>
        <w:t xml:space="preserve">in case </w:t>
      </w:r>
      <w:r w:rsidR="00921150">
        <w:rPr>
          <w:spacing w:val="-2"/>
          <w:sz w:val="23"/>
          <w:szCs w:val="23"/>
          <w:lang w:val="en-US" w:eastAsia="ko-KR"/>
        </w:rPr>
        <w:t xml:space="preserve">that </w:t>
      </w:r>
      <w:r w:rsidR="00EE47AE" w:rsidRPr="00C50409">
        <w:rPr>
          <w:spacing w:val="-2"/>
          <w:sz w:val="23"/>
          <w:szCs w:val="23"/>
          <w:lang w:val="en-US" w:eastAsia="ko-KR"/>
        </w:rPr>
        <w:t>the Convention does not apply</w:t>
      </w:r>
      <w:r w:rsidR="009B66AF" w:rsidRPr="00C50409">
        <w:rPr>
          <w:spacing w:val="-2"/>
          <w:sz w:val="23"/>
          <w:szCs w:val="23"/>
          <w:lang w:val="en-US" w:eastAsia="ko-KR"/>
        </w:rPr>
        <w:t>:</w:t>
      </w:r>
      <w:r w:rsidR="00EE47AE" w:rsidRPr="00C50409">
        <w:rPr>
          <w:spacing w:val="-2"/>
          <w:sz w:val="23"/>
          <w:szCs w:val="23"/>
          <w:lang w:val="en-US" w:eastAsia="ko-KR"/>
        </w:rPr>
        <w:t xml:space="preserve"> </w:t>
      </w:r>
      <w:r w:rsidR="00921150">
        <w:rPr>
          <w:spacing w:val="-2"/>
          <w:sz w:val="23"/>
          <w:szCs w:val="23"/>
          <w:lang w:val="en-US" w:eastAsia="ko-KR"/>
        </w:rPr>
        <w:t>(a</w:t>
      </w:r>
      <w:r w:rsidR="00EE47AE" w:rsidRPr="00C50409">
        <w:rPr>
          <w:spacing w:val="-2"/>
          <w:sz w:val="23"/>
          <w:szCs w:val="23"/>
          <w:lang w:val="en-US" w:eastAsia="ko-KR"/>
        </w:rPr>
        <w:t>) the arbitral award must be final and conclusive</w:t>
      </w:r>
      <w:r w:rsidR="009B66AF" w:rsidRPr="00C50409">
        <w:rPr>
          <w:spacing w:val="-2"/>
          <w:sz w:val="23"/>
          <w:szCs w:val="23"/>
          <w:lang w:val="en-US" w:eastAsia="ko-KR"/>
        </w:rPr>
        <w:t>;</w:t>
      </w:r>
      <w:r w:rsidR="00EE47AE" w:rsidRPr="00C50409">
        <w:rPr>
          <w:spacing w:val="-2"/>
          <w:sz w:val="23"/>
          <w:szCs w:val="23"/>
          <w:lang w:val="en-US" w:eastAsia="ko-KR"/>
        </w:rPr>
        <w:t xml:space="preserve"> </w:t>
      </w:r>
      <w:r w:rsidR="00921150">
        <w:rPr>
          <w:spacing w:val="-2"/>
          <w:sz w:val="23"/>
          <w:szCs w:val="23"/>
          <w:lang w:val="en-US" w:eastAsia="ko-KR"/>
        </w:rPr>
        <w:t>(b</w:t>
      </w:r>
      <w:r w:rsidR="00EE47AE" w:rsidRPr="00C50409">
        <w:rPr>
          <w:spacing w:val="-2"/>
          <w:sz w:val="23"/>
          <w:szCs w:val="23"/>
          <w:lang w:val="en-US" w:eastAsia="ko-KR"/>
        </w:rPr>
        <w:t xml:space="preserve">) the international jurisdiction of the </w:t>
      </w:r>
      <w:r w:rsidR="009B66AF" w:rsidRPr="00C50409">
        <w:rPr>
          <w:spacing w:val="-2"/>
          <w:sz w:val="23"/>
          <w:szCs w:val="23"/>
          <w:lang w:val="en-US" w:eastAsia="ko-KR"/>
        </w:rPr>
        <w:t xml:space="preserve">foreign </w:t>
      </w:r>
      <w:r w:rsidR="00EE47AE" w:rsidRPr="00C50409">
        <w:rPr>
          <w:spacing w:val="-2"/>
          <w:sz w:val="23"/>
          <w:szCs w:val="23"/>
          <w:lang w:val="en-US" w:eastAsia="ko-KR"/>
        </w:rPr>
        <w:t>arbitra</w:t>
      </w:r>
      <w:r w:rsidR="002F5045" w:rsidRPr="00C50409">
        <w:rPr>
          <w:spacing w:val="-2"/>
          <w:sz w:val="23"/>
          <w:szCs w:val="23"/>
          <w:lang w:val="en-US" w:eastAsia="ko-KR"/>
        </w:rPr>
        <w:t>tion</w:t>
      </w:r>
      <w:r w:rsidR="00EE47AE" w:rsidRPr="00C50409">
        <w:rPr>
          <w:spacing w:val="-2"/>
          <w:sz w:val="23"/>
          <w:szCs w:val="23"/>
          <w:lang w:val="en-US" w:eastAsia="ko-KR"/>
        </w:rPr>
        <w:t xml:space="preserve"> tribunal must be recognized</w:t>
      </w:r>
      <w:r w:rsidR="009B66AF" w:rsidRPr="00C50409">
        <w:rPr>
          <w:spacing w:val="-2"/>
          <w:sz w:val="23"/>
          <w:szCs w:val="23"/>
          <w:lang w:val="en-US" w:eastAsia="ko-KR"/>
        </w:rPr>
        <w:t>;</w:t>
      </w:r>
      <w:r w:rsidR="00EE47AE" w:rsidRPr="00C50409">
        <w:rPr>
          <w:spacing w:val="-2"/>
          <w:sz w:val="23"/>
          <w:szCs w:val="23"/>
          <w:lang w:val="en-US" w:eastAsia="ko-KR"/>
        </w:rPr>
        <w:t xml:space="preserve"> </w:t>
      </w:r>
      <w:r w:rsidR="00921150">
        <w:rPr>
          <w:spacing w:val="-2"/>
          <w:sz w:val="23"/>
          <w:szCs w:val="23"/>
          <w:lang w:val="en-US" w:eastAsia="ko-KR"/>
        </w:rPr>
        <w:t>(c</w:t>
      </w:r>
      <w:r w:rsidR="00EE47AE" w:rsidRPr="00C50409">
        <w:rPr>
          <w:spacing w:val="-2"/>
          <w:sz w:val="23"/>
          <w:szCs w:val="23"/>
          <w:lang w:val="en-US" w:eastAsia="ko-KR"/>
        </w:rPr>
        <w:t>) the defendant must have been properly served</w:t>
      </w:r>
      <w:r w:rsidR="009B66AF" w:rsidRPr="00C50409">
        <w:rPr>
          <w:spacing w:val="-2"/>
          <w:sz w:val="23"/>
          <w:szCs w:val="23"/>
          <w:lang w:val="en-US" w:eastAsia="ko-KR"/>
        </w:rPr>
        <w:t>;</w:t>
      </w:r>
      <w:r w:rsidR="00EE47AE" w:rsidRPr="00C50409">
        <w:rPr>
          <w:spacing w:val="-2"/>
          <w:sz w:val="23"/>
          <w:szCs w:val="23"/>
          <w:lang w:val="en-US" w:eastAsia="ko-KR"/>
        </w:rPr>
        <w:t xml:space="preserve"> </w:t>
      </w:r>
      <w:r w:rsidR="00921150">
        <w:rPr>
          <w:spacing w:val="-2"/>
          <w:sz w:val="23"/>
          <w:szCs w:val="23"/>
          <w:lang w:val="en-US" w:eastAsia="ko-KR"/>
        </w:rPr>
        <w:t>(d</w:t>
      </w:r>
      <w:r w:rsidR="00EE47AE" w:rsidRPr="00C50409">
        <w:rPr>
          <w:spacing w:val="-2"/>
          <w:sz w:val="23"/>
          <w:szCs w:val="23"/>
          <w:lang w:val="en-US" w:eastAsia="ko-KR"/>
        </w:rPr>
        <w:t xml:space="preserve">) </w:t>
      </w:r>
      <w:r w:rsidR="00EE47AE" w:rsidRPr="00C50409">
        <w:rPr>
          <w:color w:val="000000"/>
          <w:sz w:val="23"/>
          <w:szCs w:val="23"/>
          <w:lang w:val="en-US"/>
        </w:rPr>
        <w:t xml:space="preserve">the approval of such </w:t>
      </w:r>
      <w:r w:rsidR="00EE47AE" w:rsidRPr="00C50409">
        <w:rPr>
          <w:color w:val="000000"/>
          <w:sz w:val="23"/>
          <w:szCs w:val="23"/>
          <w:lang w:val="en-US" w:eastAsia="ko-KR"/>
        </w:rPr>
        <w:t xml:space="preserve">award </w:t>
      </w:r>
      <w:r w:rsidR="00EE47AE" w:rsidRPr="00C50409">
        <w:rPr>
          <w:color w:val="000000"/>
          <w:sz w:val="23"/>
          <w:szCs w:val="23"/>
          <w:lang w:val="en-US"/>
        </w:rPr>
        <w:t>does not undermine sound morals or other social order of Korea</w:t>
      </w:r>
      <w:r w:rsidR="009B66AF" w:rsidRPr="00C50409">
        <w:rPr>
          <w:color w:val="000000"/>
          <w:sz w:val="23"/>
          <w:szCs w:val="23"/>
          <w:lang w:val="en-US" w:eastAsia="ko-KR"/>
        </w:rPr>
        <w:t>;</w:t>
      </w:r>
      <w:r w:rsidR="00EE47AE" w:rsidRPr="00C50409">
        <w:rPr>
          <w:color w:val="000000"/>
          <w:sz w:val="23"/>
          <w:szCs w:val="23"/>
          <w:lang w:val="en-US" w:eastAsia="ko-KR"/>
        </w:rPr>
        <w:t xml:space="preserve"> and </w:t>
      </w:r>
      <w:r w:rsidR="00921150">
        <w:rPr>
          <w:color w:val="000000"/>
          <w:sz w:val="23"/>
          <w:szCs w:val="23"/>
          <w:lang w:val="en-US" w:eastAsia="ko-KR"/>
        </w:rPr>
        <w:t>(e</w:t>
      </w:r>
      <w:r w:rsidR="00EE47AE" w:rsidRPr="00C50409">
        <w:rPr>
          <w:color w:val="000000"/>
          <w:sz w:val="23"/>
          <w:szCs w:val="23"/>
          <w:lang w:val="en-US" w:eastAsia="ko-KR"/>
        </w:rPr>
        <w:t>) mutual guarantees must exist between</w:t>
      </w:r>
      <w:r w:rsidR="00EE47AE" w:rsidRPr="00C50409">
        <w:rPr>
          <w:color w:val="000000"/>
          <w:sz w:val="23"/>
          <w:szCs w:val="23"/>
          <w:lang w:val="en-US"/>
        </w:rPr>
        <w:t xml:space="preserve"> Korea and the foreign </w:t>
      </w:r>
      <w:r w:rsidR="00EE47AE" w:rsidRPr="00C50409">
        <w:rPr>
          <w:color w:val="000000"/>
          <w:sz w:val="23"/>
          <w:szCs w:val="23"/>
          <w:lang w:val="en-US" w:eastAsia="ko-KR"/>
        </w:rPr>
        <w:t>arbitration tribunal, and there is no</w:t>
      </w:r>
      <w:r w:rsidR="00EE47AE" w:rsidRPr="00C50409">
        <w:rPr>
          <w:color w:val="000000"/>
          <w:sz w:val="23"/>
          <w:szCs w:val="23"/>
          <w:lang w:val="en-US"/>
        </w:rPr>
        <w:t xml:space="preserve"> </w:t>
      </w:r>
      <w:bookmarkStart w:id="0" w:name="_GoBack"/>
      <w:bookmarkEnd w:id="0"/>
      <w:r w:rsidR="00EE47AE" w:rsidRPr="00C50409">
        <w:rPr>
          <w:color w:val="000000"/>
          <w:sz w:val="23"/>
          <w:szCs w:val="23"/>
          <w:lang w:val="en-US"/>
        </w:rPr>
        <w:t>actual difference between each other in important points</w:t>
      </w:r>
      <w:r w:rsidR="00EE47AE" w:rsidRPr="00C50409">
        <w:rPr>
          <w:color w:val="000000"/>
          <w:sz w:val="23"/>
          <w:szCs w:val="23"/>
          <w:lang w:val="en-US" w:eastAsia="ko-KR"/>
        </w:rPr>
        <w:t>.</w:t>
      </w:r>
      <w:r w:rsidR="00EE47AE" w:rsidRPr="00C50409">
        <w:rPr>
          <w:spacing w:val="-2"/>
          <w:sz w:val="23"/>
          <w:szCs w:val="23"/>
          <w:lang w:val="en-US" w:eastAsia="ko-KR"/>
        </w:rPr>
        <w:t xml:space="preserve"> </w:t>
      </w:r>
    </w:p>
    <w:sectPr w:rsidR="002E3729" w:rsidRPr="004E6FD0" w:rsidSect="00C50409">
      <w:footerReference w:type="default" r:id="rId8"/>
      <w:pgSz w:w="11907" w:h="16840" w:code="9"/>
      <w:pgMar w:top="1417" w:right="1701" w:bottom="1417" w:left="1701"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7E12" w:rsidRDefault="00ED7E12" w:rsidP="00196972">
      <w:r>
        <w:separator/>
      </w:r>
    </w:p>
  </w:endnote>
  <w:endnote w:type="continuationSeparator" w:id="0">
    <w:p w:rsidR="00ED7E12" w:rsidRDefault="00ED7E12" w:rsidP="001969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Univers">
    <w:altName w:val="Arial"/>
    <w:panose1 w:val="00000000000000000000"/>
    <w:charset w:val="00"/>
    <w:family w:val="swiss"/>
    <w:notTrueType/>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algun Gothic">
    <w:panose1 w:val="020B0503020000020004"/>
    <w:charset w:val="81"/>
    <w:family w:val="swiss"/>
    <w:pitch w:val="variable"/>
    <w:sig w:usb0="900002AF" w:usb1="09D77CFB" w:usb2="00000012" w:usb3="00000000" w:csb0="00080001" w:csb1="00000000"/>
  </w:font>
  <w:font w:name="Gulim">
    <w:altName w:val="굴림"/>
    <w:panose1 w:val="020B0600000101010101"/>
    <w:charset w:val="81"/>
    <w:family w:val="swiss"/>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rPr>
      <w:id w:val="-239173174"/>
      <w:docPartObj>
        <w:docPartGallery w:val="Page Numbers (Bottom of Page)"/>
        <w:docPartUnique/>
      </w:docPartObj>
    </w:sdtPr>
    <w:sdtEndPr/>
    <w:sdtContent>
      <w:p w:rsidR="00C50409" w:rsidRPr="00C50409" w:rsidRDefault="00C50409">
        <w:pPr>
          <w:pStyle w:val="Piedepgina"/>
          <w:jc w:val="center"/>
          <w:rPr>
            <w:b/>
          </w:rPr>
        </w:pPr>
        <w:r w:rsidRPr="00C50409">
          <w:rPr>
            <w:b/>
          </w:rPr>
          <w:t xml:space="preserve">Page </w:t>
        </w:r>
        <w:r w:rsidRPr="00C50409">
          <w:rPr>
            <w:b/>
          </w:rPr>
          <w:fldChar w:fldCharType="begin"/>
        </w:r>
        <w:r w:rsidRPr="00C50409">
          <w:rPr>
            <w:b/>
          </w:rPr>
          <w:instrText>PAGE   \* MERGEFORMAT</w:instrText>
        </w:r>
        <w:r w:rsidRPr="00C50409">
          <w:rPr>
            <w:b/>
          </w:rPr>
          <w:fldChar w:fldCharType="separate"/>
        </w:r>
        <w:r w:rsidR="00921150" w:rsidRPr="00921150">
          <w:rPr>
            <w:b/>
            <w:noProof/>
            <w:lang w:val="es-ES"/>
          </w:rPr>
          <w:t>5</w:t>
        </w:r>
        <w:r w:rsidRPr="00C50409">
          <w:rPr>
            <w:b/>
          </w:rPr>
          <w:fldChar w:fldCharType="end"/>
        </w:r>
      </w:p>
    </w:sdtContent>
  </w:sdt>
  <w:p w:rsidR="008F3E96" w:rsidRDefault="00921150">
    <w:pPr>
      <w:pStyle w:val="Piedepgina"/>
      <w:jc w:val="center"/>
      <w:rPr>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7E12" w:rsidRDefault="00ED7E12" w:rsidP="00196972">
      <w:r>
        <w:separator/>
      </w:r>
    </w:p>
  </w:footnote>
  <w:footnote w:type="continuationSeparator" w:id="0">
    <w:p w:rsidR="00ED7E12" w:rsidRDefault="00ED7E12" w:rsidP="0019697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767495"/>
    <w:multiLevelType w:val="singleLevel"/>
    <w:tmpl w:val="A29CC408"/>
    <w:lvl w:ilvl="0">
      <w:start w:val="4"/>
      <w:numFmt w:val="lowerLetter"/>
      <w:lvlText w:val="(%1) "/>
      <w:legacy w:legacy="1" w:legacySpace="0" w:legacyIndent="283"/>
      <w:lvlJc w:val="left"/>
      <w:pPr>
        <w:ind w:left="1003" w:hanging="283"/>
      </w:pPr>
      <w:rPr>
        <w:rFonts w:ascii="Univers" w:hAnsi="Univers" w:hint="default"/>
        <w:b w:val="0"/>
        <w:i w:val="0"/>
        <w:sz w:val="20"/>
      </w:rPr>
    </w:lvl>
  </w:abstractNum>
  <w:abstractNum w:abstractNumId="1">
    <w:nsid w:val="403E433E"/>
    <w:multiLevelType w:val="singleLevel"/>
    <w:tmpl w:val="E9DADDFC"/>
    <w:lvl w:ilvl="0">
      <w:start w:val="1"/>
      <w:numFmt w:val="lowerLetter"/>
      <w:lvlText w:val="(%1) "/>
      <w:legacy w:legacy="1" w:legacySpace="0" w:legacyIndent="283"/>
      <w:lvlJc w:val="left"/>
      <w:pPr>
        <w:ind w:left="1003" w:hanging="283"/>
      </w:pPr>
      <w:rPr>
        <w:rFonts w:ascii="Univers" w:hAnsi="Univers" w:hint="default"/>
        <w:b w:val="0"/>
        <w:i w:val="0"/>
        <w:sz w:val="20"/>
      </w:rPr>
    </w:lvl>
  </w:abstractNum>
  <w:abstractNum w:abstractNumId="2">
    <w:nsid w:val="42335868"/>
    <w:multiLevelType w:val="singleLevel"/>
    <w:tmpl w:val="AF969F42"/>
    <w:lvl w:ilvl="0">
      <w:start w:val="3"/>
      <w:numFmt w:val="lowerLetter"/>
      <w:lvlText w:val="(%1) "/>
      <w:legacy w:legacy="1" w:legacySpace="0" w:legacyIndent="283"/>
      <w:lvlJc w:val="left"/>
      <w:pPr>
        <w:ind w:left="1003" w:hanging="283"/>
      </w:pPr>
      <w:rPr>
        <w:rFonts w:ascii="Univers" w:hAnsi="Univers" w:hint="default"/>
        <w:b w:val="0"/>
        <w:i w:val="0"/>
        <w:sz w:val="20"/>
      </w:rPr>
    </w:lvl>
  </w:abstractNum>
  <w:abstractNum w:abstractNumId="3">
    <w:nsid w:val="49DC3D1A"/>
    <w:multiLevelType w:val="singleLevel"/>
    <w:tmpl w:val="7C5C4C7C"/>
    <w:lvl w:ilvl="0">
      <w:start w:val="2"/>
      <w:numFmt w:val="lowerLetter"/>
      <w:lvlText w:val="(%1) "/>
      <w:legacy w:legacy="1" w:legacySpace="0" w:legacyIndent="283"/>
      <w:lvlJc w:val="left"/>
      <w:pPr>
        <w:ind w:left="1003" w:hanging="283"/>
      </w:pPr>
      <w:rPr>
        <w:rFonts w:ascii="Univers" w:hAnsi="Univers" w:hint="default"/>
        <w:b w:val="0"/>
        <w:i w:val="0"/>
        <w:sz w:val="20"/>
      </w:rPr>
    </w:lvl>
  </w:abstractNum>
  <w:abstractNum w:abstractNumId="4">
    <w:nsid w:val="7BAE2571"/>
    <w:multiLevelType w:val="hybridMultilevel"/>
    <w:tmpl w:val="EED04DB6"/>
    <w:lvl w:ilvl="0" w:tplc="380A000F">
      <w:start w:val="1"/>
      <w:numFmt w:val="decimal"/>
      <w:lvlText w:val="%1."/>
      <w:lvlJc w:val="left"/>
      <w:pPr>
        <w:ind w:left="360" w:hanging="360"/>
      </w:pPr>
    </w:lvl>
    <w:lvl w:ilvl="1" w:tplc="380A0019" w:tentative="1">
      <w:start w:val="1"/>
      <w:numFmt w:val="lowerLetter"/>
      <w:lvlText w:val="%2."/>
      <w:lvlJc w:val="left"/>
      <w:pPr>
        <w:ind w:left="1080" w:hanging="360"/>
      </w:pPr>
    </w:lvl>
    <w:lvl w:ilvl="2" w:tplc="380A001B" w:tentative="1">
      <w:start w:val="1"/>
      <w:numFmt w:val="lowerRoman"/>
      <w:lvlText w:val="%3."/>
      <w:lvlJc w:val="right"/>
      <w:pPr>
        <w:ind w:left="1800" w:hanging="180"/>
      </w:pPr>
    </w:lvl>
    <w:lvl w:ilvl="3" w:tplc="380A000F" w:tentative="1">
      <w:start w:val="1"/>
      <w:numFmt w:val="decimal"/>
      <w:lvlText w:val="%4."/>
      <w:lvlJc w:val="left"/>
      <w:pPr>
        <w:ind w:left="2520" w:hanging="360"/>
      </w:pPr>
    </w:lvl>
    <w:lvl w:ilvl="4" w:tplc="380A0019" w:tentative="1">
      <w:start w:val="1"/>
      <w:numFmt w:val="lowerLetter"/>
      <w:lvlText w:val="%5."/>
      <w:lvlJc w:val="left"/>
      <w:pPr>
        <w:ind w:left="3240" w:hanging="360"/>
      </w:pPr>
    </w:lvl>
    <w:lvl w:ilvl="5" w:tplc="380A001B" w:tentative="1">
      <w:start w:val="1"/>
      <w:numFmt w:val="lowerRoman"/>
      <w:lvlText w:val="%6."/>
      <w:lvlJc w:val="right"/>
      <w:pPr>
        <w:ind w:left="3960" w:hanging="180"/>
      </w:pPr>
    </w:lvl>
    <w:lvl w:ilvl="6" w:tplc="380A000F" w:tentative="1">
      <w:start w:val="1"/>
      <w:numFmt w:val="decimal"/>
      <w:lvlText w:val="%7."/>
      <w:lvlJc w:val="left"/>
      <w:pPr>
        <w:ind w:left="4680" w:hanging="360"/>
      </w:pPr>
    </w:lvl>
    <w:lvl w:ilvl="7" w:tplc="380A0019" w:tentative="1">
      <w:start w:val="1"/>
      <w:numFmt w:val="lowerLetter"/>
      <w:lvlText w:val="%8."/>
      <w:lvlJc w:val="left"/>
      <w:pPr>
        <w:ind w:left="5400" w:hanging="360"/>
      </w:pPr>
    </w:lvl>
    <w:lvl w:ilvl="8" w:tplc="380A001B" w:tentative="1">
      <w:start w:val="1"/>
      <w:numFmt w:val="lowerRoman"/>
      <w:lvlText w:val="%9."/>
      <w:lvlJc w:val="right"/>
      <w:pPr>
        <w:ind w:left="6120" w:hanging="180"/>
      </w:pPr>
    </w:lvl>
  </w:abstractNum>
  <w:num w:numId="1">
    <w:abstractNumId w:val="1"/>
  </w:num>
  <w:num w:numId="2">
    <w:abstractNumId w:val="3"/>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800"/>
  <w:hyphenationZone w:val="425"/>
  <w:displayHorizontalDrawingGridEvery w:val="0"/>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__Grammarly_42____i" w:val="H4sIAAAAAAAEAKtWckksSQxILCpxzi/NK1GyMqwFAAEhoTITAAAA"/>
    <w:docVar w:name="__Grammarly_42___1" w:val="H4sIAAAAAAAEAKtWcslP9kxRslIyNDY0NzQwNLYwNDc1MDI0sjRQ0lEKTi0uzszPAykwqgUARi4G2CwAAAA="/>
  </w:docVars>
  <w:rsids>
    <w:rsidRoot w:val="00B0121E"/>
    <w:rsid w:val="00040028"/>
    <w:rsid w:val="000547D7"/>
    <w:rsid w:val="00067AF9"/>
    <w:rsid w:val="00070438"/>
    <w:rsid w:val="0015020F"/>
    <w:rsid w:val="00170AE3"/>
    <w:rsid w:val="00193C56"/>
    <w:rsid w:val="00196972"/>
    <w:rsid w:val="00203DA1"/>
    <w:rsid w:val="002277C5"/>
    <w:rsid w:val="00282E0C"/>
    <w:rsid w:val="002971C9"/>
    <w:rsid w:val="002B57A7"/>
    <w:rsid w:val="002E3729"/>
    <w:rsid w:val="002F5045"/>
    <w:rsid w:val="003231CF"/>
    <w:rsid w:val="00393FC1"/>
    <w:rsid w:val="003A3E59"/>
    <w:rsid w:val="003E0F8D"/>
    <w:rsid w:val="004409CF"/>
    <w:rsid w:val="004B2A31"/>
    <w:rsid w:val="004C7579"/>
    <w:rsid w:val="004E4D2B"/>
    <w:rsid w:val="004E5CEF"/>
    <w:rsid w:val="004E6FD0"/>
    <w:rsid w:val="004F6A06"/>
    <w:rsid w:val="005341FB"/>
    <w:rsid w:val="0062321B"/>
    <w:rsid w:val="006531D7"/>
    <w:rsid w:val="0067348E"/>
    <w:rsid w:val="006B2EFC"/>
    <w:rsid w:val="006D08D9"/>
    <w:rsid w:val="00722F6D"/>
    <w:rsid w:val="00745B81"/>
    <w:rsid w:val="007B0A48"/>
    <w:rsid w:val="007B2678"/>
    <w:rsid w:val="007D6B04"/>
    <w:rsid w:val="007E6B54"/>
    <w:rsid w:val="008E7CBF"/>
    <w:rsid w:val="00907F2A"/>
    <w:rsid w:val="00921150"/>
    <w:rsid w:val="00921152"/>
    <w:rsid w:val="009216A4"/>
    <w:rsid w:val="00941D41"/>
    <w:rsid w:val="00967D4F"/>
    <w:rsid w:val="009B0F04"/>
    <w:rsid w:val="009B66AF"/>
    <w:rsid w:val="009B7E57"/>
    <w:rsid w:val="009C2313"/>
    <w:rsid w:val="009D3B1F"/>
    <w:rsid w:val="00A222C2"/>
    <w:rsid w:val="00A26A5B"/>
    <w:rsid w:val="00A36784"/>
    <w:rsid w:val="00AA5704"/>
    <w:rsid w:val="00B0121E"/>
    <w:rsid w:val="00BB6FFD"/>
    <w:rsid w:val="00BD15E9"/>
    <w:rsid w:val="00BD422B"/>
    <w:rsid w:val="00BF1DDC"/>
    <w:rsid w:val="00C01947"/>
    <w:rsid w:val="00C0418A"/>
    <w:rsid w:val="00C30088"/>
    <w:rsid w:val="00C50409"/>
    <w:rsid w:val="00C62322"/>
    <w:rsid w:val="00C74816"/>
    <w:rsid w:val="00CA738F"/>
    <w:rsid w:val="00CC6D77"/>
    <w:rsid w:val="00CD3C43"/>
    <w:rsid w:val="00D25B48"/>
    <w:rsid w:val="00D35EA9"/>
    <w:rsid w:val="00DD1A36"/>
    <w:rsid w:val="00DF75CE"/>
    <w:rsid w:val="00E47CBE"/>
    <w:rsid w:val="00E601E6"/>
    <w:rsid w:val="00ED7E12"/>
    <w:rsid w:val="00EE47AE"/>
    <w:rsid w:val="00EF22BF"/>
    <w:rsid w:val="00F400E1"/>
    <w:rsid w:val="00F41F31"/>
    <w:rsid w:val="00FB4487"/>
    <w:rsid w:val="00FD2BE7"/>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Batang" w:hAnsi="Times New Roman" w:cs="Times New Roman"/>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121E"/>
    <w:pPr>
      <w:overflowPunct w:val="0"/>
      <w:autoSpaceDE w:val="0"/>
      <w:autoSpaceDN w:val="0"/>
      <w:adjustRightInd w:val="0"/>
      <w:textAlignment w:val="baseline"/>
    </w:pPr>
    <w:rPr>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pgrafe">
    <w:name w:val="caption"/>
    <w:basedOn w:val="Normal"/>
    <w:next w:val="Normal"/>
    <w:unhideWhenUsed/>
    <w:qFormat/>
    <w:rsid w:val="00E47CBE"/>
    <w:rPr>
      <w:b/>
      <w:bCs/>
    </w:rPr>
  </w:style>
  <w:style w:type="paragraph" w:styleId="Prrafodelista">
    <w:name w:val="List Paragraph"/>
    <w:basedOn w:val="Normal"/>
    <w:uiPriority w:val="34"/>
    <w:qFormat/>
    <w:rsid w:val="00E47CBE"/>
    <w:pPr>
      <w:ind w:leftChars="400" w:left="800"/>
    </w:pPr>
    <w:rPr>
      <w:rFonts w:ascii="Malgun Gothic" w:eastAsia="Malgun Gothic" w:hAnsi="Malgun Gothic"/>
      <w:szCs w:val="22"/>
    </w:rPr>
  </w:style>
  <w:style w:type="paragraph" w:styleId="Encabezado">
    <w:name w:val="header"/>
    <w:basedOn w:val="Normal"/>
    <w:link w:val="EncabezadoCar"/>
    <w:rsid w:val="00B0121E"/>
    <w:pPr>
      <w:tabs>
        <w:tab w:val="center" w:pos="4252"/>
        <w:tab w:val="right" w:pos="8504"/>
      </w:tabs>
    </w:pPr>
  </w:style>
  <w:style w:type="character" w:customStyle="1" w:styleId="EncabezadoCar">
    <w:name w:val="Encabezado Car"/>
    <w:basedOn w:val="Fuentedeprrafopredeter"/>
    <w:link w:val="Encabezado"/>
    <w:rsid w:val="00B0121E"/>
    <w:rPr>
      <w:lang w:val="es-ES_tradnl" w:eastAsia="es-ES"/>
    </w:rPr>
  </w:style>
  <w:style w:type="paragraph" w:styleId="Piedepgina">
    <w:name w:val="footer"/>
    <w:basedOn w:val="Normal"/>
    <w:link w:val="PiedepginaCar"/>
    <w:uiPriority w:val="99"/>
    <w:rsid w:val="00B0121E"/>
    <w:pPr>
      <w:tabs>
        <w:tab w:val="center" w:pos="4252"/>
        <w:tab w:val="right" w:pos="8504"/>
      </w:tabs>
    </w:pPr>
  </w:style>
  <w:style w:type="character" w:customStyle="1" w:styleId="PiedepginaCar">
    <w:name w:val="Pie de página Car"/>
    <w:basedOn w:val="Fuentedeprrafopredeter"/>
    <w:link w:val="Piedepgina"/>
    <w:uiPriority w:val="99"/>
    <w:rsid w:val="00B0121E"/>
    <w:rPr>
      <w:lang w:val="es-ES_tradnl" w:eastAsia="es-ES"/>
    </w:rPr>
  </w:style>
  <w:style w:type="character" w:styleId="Nmerodepgina">
    <w:name w:val="page number"/>
    <w:basedOn w:val="Fuentedeprrafopredeter"/>
    <w:rsid w:val="00B0121E"/>
  </w:style>
  <w:style w:type="paragraph" w:styleId="Textodeglobo">
    <w:name w:val="Balloon Text"/>
    <w:basedOn w:val="Normal"/>
    <w:link w:val="TextodegloboCar"/>
    <w:uiPriority w:val="99"/>
    <w:semiHidden/>
    <w:unhideWhenUsed/>
    <w:rsid w:val="00D35EA9"/>
    <w:rPr>
      <w:rFonts w:ascii="Gulim" w:eastAsia="Gulim"/>
      <w:sz w:val="18"/>
      <w:szCs w:val="18"/>
    </w:rPr>
  </w:style>
  <w:style w:type="character" w:customStyle="1" w:styleId="TextodegloboCar">
    <w:name w:val="Texto de globo Car"/>
    <w:basedOn w:val="Fuentedeprrafopredeter"/>
    <w:link w:val="Textodeglobo"/>
    <w:uiPriority w:val="99"/>
    <w:semiHidden/>
    <w:rsid w:val="00D35EA9"/>
    <w:rPr>
      <w:rFonts w:ascii="Gulim" w:eastAsia="Gulim"/>
      <w:sz w:val="18"/>
      <w:szCs w:val="18"/>
      <w:lang w:val="es-ES_tradnl" w:eastAsia="es-ES"/>
    </w:rPr>
  </w:style>
  <w:style w:type="character" w:styleId="Refdecomentario">
    <w:name w:val="annotation reference"/>
    <w:basedOn w:val="Fuentedeprrafopredeter"/>
    <w:uiPriority w:val="99"/>
    <w:semiHidden/>
    <w:unhideWhenUsed/>
    <w:rsid w:val="009B66AF"/>
    <w:rPr>
      <w:sz w:val="16"/>
      <w:szCs w:val="16"/>
    </w:rPr>
  </w:style>
  <w:style w:type="paragraph" w:styleId="Textocomentario">
    <w:name w:val="annotation text"/>
    <w:basedOn w:val="Normal"/>
    <w:link w:val="TextocomentarioCar"/>
    <w:uiPriority w:val="99"/>
    <w:semiHidden/>
    <w:unhideWhenUsed/>
    <w:rsid w:val="009B66AF"/>
  </w:style>
  <w:style w:type="character" w:customStyle="1" w:styleId="TextocomentarioCar">
    <w:name w:val="Texto comentario Car"/>
    <w:basedOn w:val="Fuentedeprrafopredeter"/>
    <w:link w:val="Textocomentario"/>
    <w:uiPriority w:val="99"/>
    <w:semiHidden/>
    <w:rsid w:val="009B66AF"/>
    <w:rPr>
      <w:lang w:val="es-ES_tradnl" w:eastAsia="es-ES"/>
    </w:rPr>
  </w:style>
  <w:style w:type="paragraph" w:styleId="Asuntodelcomentario">
    <w:name w:val="annotation subject"/>
    <w:basedOn w:val="Textocomentario"/>
    <w:next w:val="Textocomentario"/>
    <w:link w:val="AsuntodelcomentarioCar"/>
    <w:uiPriority w:val="99"/>
    <w:semiHidden/>
    <w:unhideWhenUsed/>
    <w:rsid w:val="009B66AF"/>
    <w:rPr>
      <w:b/>
      <w:bCs/>
    </w:rPr>
  </w:style>
  <w:style w:type="character" w:customStyle="1" w:styleId="AsuntodelcomentarioCar">
    <w:name w:val="Asunto del comentario Car"/>
    <w:basedOn w:val="TextocomentarioCar"/>
    <w:link w:val="Asuntodelcomentario"/>
    <w:uiPriority w:val="99"/>
    <w:semiHidden/>
    <w:rsid w:val="009B66AF"/>
    <w:rPr>
      <w:b/>
      <w:bCs/>
      <w:lang w:val="es-ES_tradnl"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TotalTime>
  <Pages>5</Pages>
  <Words>2248</Words>
  <Characters>12365</Characters>
  <Application>Microsoft Office Word</Application>
  <DocSecurity>0</DocSecurity>
  <Lines>103</Lines>
  <Paragraphs>29</Paragraphs>
  <ScaleCrop>false</ScaleCrop>
  <HeadingPairs>
    <vt:vector size="4" baseType="variant">
      <vt:variant>
        <vt:lpstr>Título</vt:lpstr>
      </vt:variant>
      <vt:variant>
        <vt:i4>1</vt:i4>
      </vt:variant>
      <vt:variant>
        <vt:lpstr>제목</vt:lpstr>
      </vt:variant>
      <vt:variant>
        <vt:i4>1</vt:i4>
      </vt:variant>
    </vt:vector>
  </HeadingPairs>
  <TitlesOfParts>
    <vt:vector size="2" baseType="lpstr">
      <vt:lpstr/>
      <vt:lpstr/>
    </vt:vector>
  </TitlesOfParts>
  <Company>Perez-Llorca</Company>
  <LinksUpToDate>false</LinksUpToDate>
  <CharactersWithSpaces>14584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사용자</dc:creator>
  <cp:lastModifiedBy>Beatriz Montes</cp:lastModifiedBy>
  <cp:revision>4</cp:revision>
  <cp:lastPrinted>2018-05-18T08:54:00Z</cp:lastPrinted>
  <dcterms:created xsi:type="dcterms:W3CDTF">2018-06-29T18:18:00Z</dcterms:created>
  <dcterms:modified xsi:type="dcterms:W3CDTF">2018-06-29T18:53:00Z</dcterms:modified>
</cp:coreProperties>
</file>