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11CE" w:rsidRPr="00A52DEE" w:rsidRDefault="001B11CE" w:rsidP="001B11CE">
      <w:pPr>
        <w:spacing w:before="68"/>
        <w:ind w:left="968" w:right="984"/>
        <w:rPr>
          <w:rFonts w:ascii="Times New Roman" w:eastAsia="Arial" w:hAnsi="Times New Roman"/>
          <w:b/>
          <w:spacing w:val="-5"/>
          <w:sz w:val="28"/>
        </w:rPr>
      </w:pPr>
      <w:r w:rsidRPr="00A52DEE">
        <w:rPr>
          <w:rFonts w:ascii="Times New Roman" w:eastAsia="Arial" w:hAnsi="Times New Roman"/>
          <w:b/>
          <w:spacing w:val="-5"/>
          <w:sz w:val="28"/>
        </w:rPr>
        <w:t xml:space="preserve">IBA Guide on Shareholders’ Agreements </w:t>
      </w:r>
    </w:p>
    <w:p w:rsidR="001B11CE" w:rsidRPr="00A52DEE" w:rsidRDefault="001B11CE" w:rsidP="001B11CE">
      <w:pPr>
        <w:spacing w:before="68"/>
        <w:ind w:left="968" w:right="984"/>
        <w:rPr>
          <w:rFonts w:ascii="Times New Roman" w:eastAsia="Arial" w:hAnsi="Times New Roman"/>
          <w:b/>
          <w:spacing w:val="-5"/>
          <w:sz w:val="24"/>
        </w:rPr>
      </w:pPr>
    </w:p>
    <w:p w:rsidR="001B11CE" w:rsidRPr="00A52DEE" w:rsidRDefault="001B11CE" w:rsidP="00A52DEE">
      <w:pPr>
        <w:spacing w:before="68"/>
        <w:ind w:left="968" w:right="984"/>
        <w:jc w:val="center"/>
        <w:rPr>
          <w:rFonts w:ascii="Times New Roman" w:eastAsia="Arial" w:hAnsi="Times New Roman"/>
          <w:b/>
          <w:spacing w:val="-5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Australia</w:t>
      </w:r>
    </w:p>
    <w:p w:rsidR="001B11CE" w:rsidRPr="00A52DEE" w:rsidRDefault="001B11CE" w:rsidP="00A52DEE">
      <w:pPr>
        <w:spacing w:before="68"/>
        <w:ind w:left="968" w:right="984"/>
        <w:jc w:val="center"/>
        <w:rPr>
          <w:rFonts w:ascii="Times New Roman" w:eastAsia="Arial" w:hAnsi="Times New Roman"/>
          <w:b/>
          <w:spacing w:val="-5"/>
          <w:sz w:val="23"/>
          <w:szCs w:val="23"/>
        </w:rPr>
      </w:pPr>
    </w:p>
    <w:p w:rsidR="00CE7B1D" w:rsidRPr="00A52DEE" w:rsidRDefault="001B11CE" w:rsidP="00A52DEE">
      <w:pPr>
        <w:spacing w:before="68"/>
        <w:ind w:left="968" w:right="984"/>
        <w:jc w:val="center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Brett Cowell</w:t>
      </w:r>
      <w:r w:rsidR="00A52DEE" w:rsidRPr="00A52DEE">
        <w:rPr>
          <w:rFonts w:ascii="Times New Roman" w:eastAsia="Arial" w:hAnsi="Times New Roman"/>
          <w:b/>
          <w:spacing w:val="-5"/>
          <w:sz w:val="23"/>
          <w:szCs w:val="23"/>
        </w:rPr>
        <w:t>, Cowell Clarke</w:t>
      </w:r>
    </w:p>
    <w:p w:rsidR="00CE7B1D" w:rsidRPr="00A52DEE" w:rsidRDefault="00CE7B1D">
      <w:pPr>
        <w:spacing w:line="200" w:lineRule="exact"/>
        <w:rPr>
          <w:rFonts w:ascii="Times New Roman" w:hAnsi="Times New Roman"/>
        </w:rPr>
      </w:pPr>
    </w:p>
    <w:p w:rsidR="00CE7B1D" w:rsidRPr="00A52DEE" w:rsidRDefault="00CE7B1D">
      <w:pPr>
        <w:spacing w:line="200" w:lineRule="exact"/>
        <w:rPr>
          <w:rFonts w:ascii="Times New Roman" w:hAnsi="Times New Roman"/>
        </w:rPr>
      </w:pPr>
    </w:p>
    <w:p w:rsidR="00CE7B1D" w:rsidRPr="00A52DEE" w:rsidRDefault="00132ADF" w:rsidP="0090002D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6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fr</w:t>
      </w:r>
      <w:r w:rsidRPr="00A52DEE">
        <w:rPr>
          <w:rFonts w:ascii="Times New Roman" w:eastAsia="Arial" w:hAnsi="Times New Roman"/>
          <w:sz w:val="23"/>
          <w:szCs w:val="23"/>
        </w:rPr>
        <w:t>eque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a?</w:t>
      </w:r>
    </w:p>
    <w:p w:rsidR="00CE7B1D" w:rsidRPr="00A52DEE" w:rsidRDefault="00132ADF" w:rsidP="008A71D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es,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ose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 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D87930"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eat</w:t>
      </w:r>
      <w:r w:rsidRPr="00A52DEE">
        <w:rPr>
          <w:rFonts w:ascii="Times New Roman" w:eastAsia="Arial" w:hAnsi="Times New Roman"/>
          <w:spacing w:val="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hese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abb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ge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ses.</w:t>
      </w:r>
    </w:p>
    <w:p w:rsidR="00CE7B1D" w:rsidRPr="00A52DEE" w:rsidRDefault="00132ADF" w:rsidP="0090002D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z w:val="23"/>
          <w:szCs w:val="23"/>
        </w:rPr>
        <w:t xml:space="preserve">What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ust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bookmarkStart w:id="0" w:name="_GoBack"/>
      <w:bookmarkEnd w:id="0"/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a?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spec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aw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ut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 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under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em 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nce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 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ct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eans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any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ocedu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ner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 ensu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ent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ceab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aw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po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ons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Pr="00A52DEE">
        <w:rPr>
          <w:rFonts w:ascii="Times New Roman" w:eastAsia="Arial" w:hAnsi="Times New Roman"/>
          <w:i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 xml:space="preserve">2001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h)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and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ade pu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suant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ope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 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ut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upon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r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="00D36457"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cannot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3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gh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ear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st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 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ase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ccess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s?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doc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4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des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can</w:t>
      </w:r>
      <w:r w:rsidRPr="00A52DEE">
        <w:rPr>
          <w:rFonts w:ascii="Times New Roman" w:eastAsia="Arial" w:hAnsi="Times New Roman"/>
          <w:spacing w:val="4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nor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pose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any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son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ept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ri</w:t>
      </w:r>
      <w:r w:rsidRPr="00A52DEE">
        <w:rPr>
          <w:rFonts w:ascii="Times New Roman" w:eastAsia="Arial" w:hAnsi="Times New Roman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sub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ct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can 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, any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under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add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quences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can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ocess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ence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ssue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ust accede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docu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deed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access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. For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ust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 a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ensu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obse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ed,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 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 xml:space="preserve">hey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wil</w:t>
      </w:r>
      <w:r w:rsidRPr="00A52DEE">
        <w:rPr>
          <w:rFonts w:ascii="Times New Roman" w:eastAsia="Arial" w:hAnsi="Times New Roman"/>
          <w:sz w:val="23"/>
          <w:szCs w:val="23"/>
        </w:rPr>
        <w:t>l ensu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new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 un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l 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access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ed.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ens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 acced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posed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access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tt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ny un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ene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se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C27510"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C27510"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="00C27510"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="00C27510"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-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C27510" w:rsidRPr="00A52DEE">
        <w:rPr>
          <w:rFonts w:ascii="Times New Roman" w:eastAsia="Arial" w:hAnsi="Times New Roman"/>
          <w:sz w:val="23"/>
          <w:szCs w:val="23"/>
        </w:rPr>
        <w:t>on of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 access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 de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d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d be a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ood exa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hen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 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hat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on.</w:t>
      </w:r>
    </w:p>
    <w:p w:rsidR="00CE7B1D" w:rsidRPr="00A52DEE" w:rsidRDefault="00132ADF" w:rsidP="0090002D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3"/>
          <w:sz w:val="23"/>
          <w:szCs w:val="23"/>
        </w:rPr>
        <w:lastRenderedPageBreak/>
        <w:t>C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-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n-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s?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es,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no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not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 under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 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do not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end app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cab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such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-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ny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y 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ends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such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ous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aw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ender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ng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 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 ce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 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ances.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 xml:space="preserve">se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ch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 act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each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 or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anner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pub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cy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 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e.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 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adu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does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 possess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capac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4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ost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ause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has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ect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 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ceab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m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re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limi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-1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w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o,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no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der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espect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0B549D"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0B549D"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0B549D"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="000B549D"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="000B549D"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="000B549D"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0B549D"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0B549D"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="000B549D"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 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m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="000B549D"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ances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used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connec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spec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such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“r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z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on”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90002D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5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ad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5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5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ess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ances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or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espect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ceases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re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3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on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3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a?</w:t>
      </w:r>
    </w:p>
    <w:p w:rsidR="00E36F94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ons</w:t>
      </w:r>
      <w:r w:rsidRPr="00A52DEE">
        <w:rPr>
          <w:rFonts w:ascii="Times New Roman" w:eastAsia="Arial" w:hAnsi="Times New Roman"/>
          <w:i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Pr="00A52DEE">
        <w:rPr>
          <w:rFonts w:ascii="Times New Roman" w:eastAsia="Arial" w:hAnsi="Times New Roman"/>
          <w:i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 xml:space="preserve">2001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h)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 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duc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hese 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pany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anner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duc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="007D2C86" w:rsidRPr="00A52DEE">
        <w:rPr>
          <w:rFonts w:ascii="Times New Roman" w:eastAsia="Arial" w:hAnsi="Times New Roman"/>
          <w:sz w:val="23"/>
          <w:szCs w:val="23"/>
        </w:rPr>
        <w:t xml:space="preserve"> 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gene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aw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cannot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im</w:t>
      </w:r>
      <w:r w:rsidRPr="00A52DEE">
        <w:rPr>
          <w:rFonts w:ascii="Times New Roman" w:eastAsia="Arial" w:hAnsi="Times New Roman"/>
          <w:sz w:val="23"/>
          <w:szCs w:val="23"/>
        </w:rPr>
        <w:t>pose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any cond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 xml:space="preserve">anner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oper 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5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duc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hey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se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acade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sug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but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been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spec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 on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 po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case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u</w:t>
      </w:r>
      <w:r w:rsidRPr="00A52DEE">
        <w:rPr>
          <w:rFonts w:ascii="Times New Roman" w:eastAsia="Arial" w:hAnsi="Times New Roman"/>
          <w:i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i/>
          <w:sz w:val="23"/>
          <w:szCs w:val="23"/>
        </w:rPr>
        <w:t>se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i/>
          <w:sz w:val="23"/>
          <w:szCs w:val="23"/>
        </w:rPr>
        <w:t>l</w:t>
      </w:r>
      <w:r w:rsidRPr="00A52DEE">
        <w:rPr>
          <w:rFonts w:ascii="Times New Roman" w:eastAsia="Arial" w:hAnsi="Times New Roman"/>
          <w:i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v</w:t>
      </w:r>
      <w:r w:rsidRPr="00A52DEE">
        <w:rPr>
          <w:rFonts w:ascii="Times New Roman" w:eastAsia="Arial" w:hAnsi="Times New Roman"/>
          <w:i/>
          <w:spacing w:val="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N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i/>
          <w:sz w:val="23"/>
          <w:szCs w:val="23"/>
        </w:rPr>
        <w:t>he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n</w:t>
      </w:r>
      <w:r w:rsidRPr="00A52DEE">
        <w:rPr>
          <w:rFonts w:ascii="Times New Roman" w:eastAsia="Arial" w:hAnsi="Times New Roman"/>
          <w:i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B</w:t>
      </w:r>
      <w:r w:rsidRPr="00A52DEE">
        <w:rPr>
          <w:rFonts w:ascii="Times New Roman" w:eastAsia="Arial" w:hAnsi="Times New Roman"/>
          <w:i/>
          <w:sz w:val="23"/>
          <w:szCs w:val="23"/>
        </w:rPr>
        <w:t>ank</w:t>
      </w:r>
      <w:r w:rsidRPr="00A52DEE">
        <w:rPr>
          <w:rFonts w:ascii="Times New Roman" w:eastAsia="Arial" w:hAnsi="Times New Roman"/>
          <w:i/>
          <w:spacing w:val="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D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i/>
          <w:sz w:val="23"/>
          <w:szCs w:val="23"/>
        </w:rPr>
        <w:t>ve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i/>
          <w:sz w:val="23"/>
          <w:szCs w:val="23"/>
        </w:rPr>
        <w:t>op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i/>
          <w:sz w:val="23"/>
          <w:szCs w:val="23"/>
        </w:rPr>
        <w:t>ent</w:t>
      </w:r>
      <w:r w:rsidRPr="00A52DEE">
        <w:rPr>
          <w:rFonts w:ascii="Times New Roman" w:eastAsia="Arial" w:hAnsi="Times New Roman"/>
          <w:i/>
          <w:spacing w:val="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p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</w:t>
      </w:r>
      <w:r w:rsidRPr="00A52DEE">
        <w:rPr>
          <w:rFonts w:ascii="Times New Roman" w:eastAsia="Arial" w:hAnsi="Times New Roman"/>
          <w:i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L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z w:val="23"/>
          <w:szCs w:val="23"/>
        </w:rPr>
        <w:t>d</w:t>
      </w:r>
      <w:r w:rsidRPr="00A52DEE">
        <w:rPr>
          <w:rFonts w:ascii="Times New Roman" w:eastAsia="Arial" w:hAnsi="Times New Roman"/>
          <w:i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[</w:t>
      </w:r>
      <w:r w:rsidRPr="00A52DEE">
        <w:rPr>
          <w:rFonts w:ascii="Times New Roman" w:eastAsia="Arial" w:hAnsi="Times New Roman"/>
          <w:sz w:val="23"/>
          <w:szCs w:val="23"/>
        </w:rPr>
        <w:t>199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2</w:t>
      </w:r>
      <w:r w:rsidRPr="00A52DEE">
        <w:rPr>
          <w:rFonts w:ascii="Times New Roman" w:eastAsia="Arial" w:hAnsi="Times New Roman"/>
          <w:sz w:val="23"/>
          <w:szCs w:val="23"/>
        </w:rPr>
        <w:t>]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="007D2C86" w:rsidRPr="00A52DEE">
        <w:rPr>
          <w:rFonts w:ascii="Times New Roman" w:eastAsia="Arial" w:hAnsi="Times New Roman"/>
          <w:sz w:val="23"/>
          <w:szCs w:val="23"/>
        </w:rPr>
        <w:t>3 All ER 161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can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body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do,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s.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such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s,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d. 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il</w:t>
      </w:r>
      <w:r w:rsidRPr="00A52DEE">
        <w:rPr>
          <w:rFonts w:ascii="Times New Roman" w:eastAsia="Arial" w:hAnsi="Times New Roman"/>
          <w:sz w:val="23"/>
          <w:szCs w:val="23"/>
        </w:rPr>
        <w:t>st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case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i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ed.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cco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qu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se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l</w:t>
      </w:r>
      <w:r w:rsidRPr="00A52DEE">
        <w:rPr>
          <w:rFonts w:ascii="Times New Roman" w:eastAsia="Arial" w:hAnsi="Times New Roman"/>
          <w:sz w:val="23"/>
          <w:szCs w:val="23"/>
        </w:rPr>
        <w:t>aw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3"/>
          <w:sz w:val="23"/>
          <w:szCs w:val="23"/>
        </w:rPr>
        <w:lastRenderedPageBreak/>
        <w:t>Do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w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ns</w:t>
      </w:r>
      <w:r w:rsidRPr="00A52DEE">
        <w:rPr>
          <w:rFonts w:ascii="Times New Roman" w:eastAsia="Arial" w:hAnsi="Times New Roman"/>
          <w:spacing w:val="-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es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ses,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ous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on)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po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Pr="00A52DEE">
        <w:rPr>
          <w:rFonts w:ascii="Times New Roman" w:eastAsia="Arial" w:hAnsi="Times New Roman"/>
          <w:i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 xml:space="preserve">2001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 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ant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="006B18B3"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6B18B3"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="006B18B3" w:rsidRPr="00A52DEE">
        <w:rPr>
          <w:rFonts w:ascii="Times New Roman" w:eastAsia="Arial" w:hAnsi="Times New Roman"/>
          <w:sz w:val="23"/>
          <w:szCs w:val="23"/>
        </w:rPr>
        <w:t>set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any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="006B18B3" w:rsidRPr="00A52DEE">
        <w:rPr>
          <w:rFonts w:ascii="Times New Roman" w:eastAsia="Arial" w:hAnsi="Times New Roman"/>
          <w:sz w:val="23"/>
          <w:szCs w:val="23"/>
        </w:rPr>
        <w:t>how</w:t>
      </w:r>
      <w:r w:rsidRPr="00A52DEE">
        <w:rPr>
          <w:rFonts w:ascii="Times New Roman" w:eastAsia="Arial" w:hAnsi="Times New Roman"/>
          <w:sz w:val="23"/>
          <w:szCs w:val="23"/>
        </w:rPr>
        <w:t xml:space="preserve"> a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ope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ost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 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-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ch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6B18B3"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6B18B3"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6B18B3"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r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="006B18B3"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can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6B18B3"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hose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use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hout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ecessa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eason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usal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-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pub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co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 and cannot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 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d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 xml:space="preserve">an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chan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ASX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132ADF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es,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 such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essed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="006B18B3" w:rsidRPr="00A52DEE">
        <w:rPr>
          <w:rFonts w:ascii="Times New Roman" w:eastAsia="Arial" w:hAnsi="Times New Roman"/>
          <w:sz w:val="23"/>
          <w:szCs w:val="23"/>
        </w:rPr>
        <w:t xml:space="preserve">edence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="006B18B3"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ound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="003F134B" w:rsidRPr="00A52DEE">
        <w:rPr>
          <w:rFonts w:ascii="Times New Roman" w:eastAsia="Arial" w:hAnsi="Times New Roman"/>
          <w:sz w:val="23"/>
          <w:szCs w:val="23"/>
        </w:rPr>
        <w:t xml:space="preserve"> This is typically done by way of an inconsistency </w:t>
      </w:r>
      <w:r w:rsidR="0061450B" w:rsidRPr="00A52DEE">
        <w:rPr>
          <w:rFonts w:ascii="Times New Roman" w:eastAsia="Arial" w:hAnsi="Times New Roman"/>
          <w:sz w:val="23"/>
          <w:szCs w:val="23"/>
        </w:rPr>
        <w:t>clause which states that the provisions of the shareholders’ agreement will prevail over the provisions in the constitution</w:t>
      </w:r>
      <w:r w:rsidR="00D1423E" w:rsidRPr="00A52DEE">
        <w:rPr>
          <w:rFonts w:ascii="Times New Roman" w:eastAsia="Arial" w:hAnsi="Times New Roman"/>
          <w:sz w:val="23"/>
          <w:szCs w:val="23"/>
        </w:rPr>
        <w:t>,</w:t>
      </w:r>
      <w:r w:rsidR="008F48A4" w:rsidRPr="00A52DEE">
        <w:rPr>
          <w:rFonts w:ascii="Times New Roman" w:eastAsia="Arial" w:hAnsi="Times New Roman"/>
          <w:sz w:val="23"/>
          <w:szCs w:val="23"/>
        </w:rPr>
        <w:t xml:space="preserve"> to the extent of </w:t>
      </w:r>
      <w:r w:rsidR="00D90C48" w:rsidRPr="00A52DEE">
        <w:rPr>
          <w:rFonts w:ascii="Times New Roman" w:eastAsia="Arial" w:hAnsi="Times New Roman"/>
          <w:sz w:val="23"/>
          <w:szCs w:val="23"/>
        </w:rPr>
        <w:t>any</w:t>
      </w:r>
      <w:r w:rsidR="008F48A4" w:rsidRPr="00A52DEE">
        <w:rPr>
          <w:rFonts w:ascii="Times New Roman" w:eastAsia="Arial" w:hAnsi="Times New Roman"/>
          <w:sz w:val="23"/>
          <w:szCs w:val="23"/>
        </w:rPr>
        <w:t xml:space="preserve"> inconsistency</w:t>
      </w:r>
      <w:r w:rsidR="0061450B" w:rsidRPr="00A52DEE">
        <w:rPr>
          <w:rFonts w:ascii="Times New Roman" w:eastAsia="Arial" w:hAnsi="Times New Roman"/>
          <w:sz w:val="23"/>
          <w:szCs w:val="23"/>
        </w:rPr>
        <w:t>. However</w:t>
      </w:r>
      <w:r w:rsidR="00D90C48" w:rsidRPr="00A52DEE">
        <w:rPr>
          <w:rFonts w:ascii="Times New Roman" w:eastAsia="Arial" w:hAnsi="Times New Roman"/>
          <w:sz w:val="23"/>
          <w:szCs w:val="23"/>
        </w:rPr>
        <w:t xml:space="preserve"> an </w:t>
      </w:r>
      <w:r w:rsidR="008F48A4" w:rsidRPr="00A52DEE">
        <w:rPr>
          <w:rFonts w:ascii="Times New Roman" w:eastAsia="Arial" w:hAnsi="Times New Roman"/>
          <w:sz w:val="23"/>
          <w:szCs w:val="23"/>
        </w:rPr>
        <w:t xml:space="preserve">inconsistency clause </w:t>
      </w:r>
      <w:r w:rsidR="00D90C48" w:rsidRPr="00A52DEE">
        <w:rPr>
          <w:rFonts w:ascii="Times New Roman" w:eastAsia="Arial" w:hAnsi="Times New Roman"/>
          <w:sz w:val="23"/>
          <w:szCs w:val="23"/>
        </w:rPr>
        <w:t xml:space="preserve">in a shareholders’ agreement cannot be relied upon to automatically oust an apparently inconsistent provision in </w:t>
      </w:r>
      <w:r w:rsidR="000F7FB1" w:rsidRPr="00A52DEE">
        <w:rPr>
          <w:rFonts w:ascii="Times New Roman" w:eastAsia="Arial" w:hAnsi="Times New Roman"/>
          <w:sz w:val="23"/>
          <w:szCs w:val="23"/>
        </w:rPr>
        <w:t xml:space="preserve">the company’s </w:t>
      </w:r>
      <w:r w:rsidR="00D90C48" w:rsidRPr="00A52DEE">
        <w:rPr>
          <w:rFonts w:ascii="Times New Roman" w:eastAsia="Arial" w:hAnsi="Times New Roman"/>
          <w:sz w:val="23"/>
          <w:szCs w:val="23"/>
        </w:rPr>
        <w:t xml:space="preserve">constitution. </w:t>
      </w:r>
      <w:r w:rsidR="006036BD" w:rsidRPr="00A52DEE">
        <w:rPr>
          <w:rFonts w:ascii="Times New Roman" w:eastAsia="Arial" w:hAnsi="Times New Roman"/>
          <w:sz w:val="23"/>
          <w:szCs w:val="23"/>
        </w:rPr>
        <w:t>Th</w:t>
      </w:r>
      <w:r w:rsidR="006C258D" w:rsidRPr="00A52DEE">
        <w:rPr>
          <w:rFonts w:ascii="Times New Roman" w:eastAsia="Arial" w:hAnsi="Times New Roman"/>
          <w:sz w:val="23"/>
          <w:szCs w:val="23"/>
        </w:rPr>
        <w:t xml:space="preserve">is approach was evidenced in the </w:t>
      </w:r>
      <w:r w:rsidR="0061450B" w:rsidRPr="00A52DEE">
        <w:rPr>
          <w:rFonts w:ascii="Times New Roman" w:eastAsia="Arial" w:hAnsi="Times New Roman"/>
          <w:sz w:val="23"/>
          <w:szCs w:val="23"/>
        </w:rPr>
        <w:t xml:space="preserve">case of </w:t>
      </w:r>
      <w:r w:rsidR="0061450B" w:rsidRPr="00A52DEE">
        <w:rPr>
          <w:rFonts w:ascii="Times New Roman" w:eastAsia="Arial" w:hAnsi="Times New Roman"/>
          <w:i/>
          <w:sz w:val="23"/>
          <w:szCs w:val="23"/>
        </w:rPr>
        <w:t>Cody v Live Board Holdings Limited</w:t>
      </w:r>
      <w:r w:rsidR="0061450B" w:rsidRPr="00A52DEE">
        <w:rPr>
          <w:rFonts w:ascii="Times New Roman" w:eastAsia="Arial" w:hAnsi="Times New Roman"/>
          <w:sz w:val="23"/>
          <w:szCs w:val="23"/>
        </w:rPr>
        <w:t xml:space="preserve"> [2014] NSWSC 78 </w:t>
      </w:r>
      <w:r w:rsidR="006C258D" w:rsidRPr="00A52DEE">
        <w:rPr>
          <w:rFonts w:ascii="Times New Roman" w:eastAsia="Arial" w:hAnsi="Times New Roman"/>
          <w:sz w:val="23"/>
          <w:szCs w:val="23"/>
        </w:rPr>
        <w:t>which held that</w:t>
      </w:r>
      <w:r w:rsidR="00F15574" w:rsidRPr="00A52DEE">
        <w:rPr>
          <w:rFonts w:ascii="Times New Roman" w:eastAsia="Arial" w:hAnsi="Times New Roman"/>
          <w:sz w:val="23"/>
          <w:szCs w:val="23"/>
        </w:rPr>
        <w:t xml:space="preserve">, even though two provisions may deal with the same subject matter, </w:t>
      </w:r>
      <w:r w:rsidR="006877B0" w:rsidRPr="00A52DEE">
        <w:rPr>
          <w:rFonts w:ascii="Times New Roman" w:eastAsia="Arial" w:hAnsi="Times New Roman"/>
          <w:sz w:val="23"/>
          <w:szCs w:val="23"/>
        </w:rPr>
        <w:t>the</w:t>
      </w:r>
      <w:r w:rsidR="00E76E59" w:rsidRPr="00A52DEE">
        <w:rPr>
          <w:rFonts w:ascii="Times New Roman" w:eastAsia="Arial" w:hAnsi="Times New Roman"/>
          <w:sz w:val="23"/>
          <w:szCs w:val="23"/>
        </w:rPr>
        <w:t xml:space="preserve">y will not be inconsistent </w:t>
      </w:r>
      <w:r w:rsidR="008647F2" w:rsidRPr="00A52DEE">
        <w:rPr>
          <w:rFonts w:ascii="Times New Roman" w:eastAsia="Arial" w:hAnsi="Times New Roman"/>
          <w:sz w:val="23"/>
          <w:szCs w:val="23"/>
        </w:rPr>
        <w:t xml:space="preserve">if they have a different purpose. </w:t>
      </w:r>
    </w:p>
    <w:p w:rsidR="00CE7B1D" w:rsidRPr="00A52DEE" w:rsidRDefault="008647F2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z w:val="23"/>
          <w:szCs w:val="23"/>
        </w:rPr>
        <w:t xml:space="preserve">In </w:t>
      </w:r>
      <w:r w:rsidR="00132ADF" w:rsidRPr="00A52DEE">
        <w:rPr>
          <w:rFonts w:ascii="Times New Roman" w:eastAsia="Arial" w:hAnsi="Times New Roman"/>
          <w:i/>
          <w:sz w:val="23"/>
          <w:szCs w:val="23"/>
        </w:rPr>
        <w:t>Cody v Live Board Holdings Limited</w:t>
      </w:r>
      <w:r w:rsidRPr="00A52DEE">
        <w:rPr>
          <w:rFonts w:ascii="Times New Roman" w:eastAsia="Arial" w:hAnsi="Times New Roman"/>
          <w:sz w:val="23"/>
          <w:szCs w:val="23"/>
        </w:rPr>
        <w:t xml:space="preserve">, </w:t>
      </w:r>
      <w:r w:rsidR="00132ADF" w:rsidRPr="00A52DEE">
        <w:rPr>
          <w:rFonts w:ascii="Times New Roman" w:eastAsia="Arial" w:hAnsi="Times New Roman"/>
          <w:sz w:val="23"/>
          <w:szCs w:val="23"/>
        </w:rPr>
        <w:t xml:space="preserve">the </w:t>
      </w:r>
      <w:r w:rsidR="002071D9" w:rsidRPr="00A52DEE">
        <w:rPr>
          <w:rFonts w:ascii="Times New Roman" w:eastAsia="Arial" w:hAnsi="Times New Roman"/>
          <w:sz w:val="23"/>
          <w:szCs w:val="23"/>
        </w:rPr>
        <w:t xml:space="preserve">company </w:t>
      </w:r>
      <w:r w:rsidR="005C5206" w:rsidRPr="00A52DEE">
        <w:rPr>
          <w:rFonts w:ascii="Times New Roman" w:eastAsia="Arial" w:hAnsi="Times New Roman"/>
          <w:sz w:val="23"/>
          <w:szCs w:val="23"/>
        </w:rPr>
        <w:t xml:space="preserve">(Live Board Holdings Limited) </w:t>
      </w:r>
      <w:r w:rsidR="002071D9" w:rsidRPr="00A52DEE">
        <w:rPr>
          <w:rFonts w:ascii="Times New Roman" w:eastAsia="Arial" w:hAnsi="Times New Roman"/>
          <w:sz w:val="23"/>
          <w:szCs w:val="23"/>
        </w:rPr>
        <w:t>could only issue preference shares under the constitution by obtaining shareholder approval by way of special resolution</w:t>
      </w:r>
      <w:r w:rsidR="003120CC" w:rsidRPr="00A52DEE">
        <w:rPr>
          <w:rFonts w:ascii="Times New Roman" w:eastAsia="Arial" w:hAnsi="Times New Roman"/>
          <w:sz w:val="23"/>
          <w:szCs w:val="23"/>
        </w:rPr>
        <w:t xml:space="preserve"> (75%)</w:t>
      </w:r>
      <w:r w:rsidR="005B6981" w:rsidRPr="00A52DEE">
        <w:rPr>
          <w:rFonts w:ascii="Times New Roman" w:eastAsia="Arial" w:hAnsi="Times New Roman"/>
          <w:sz w:val="23"/>
          <w:szCs w:val="23"/>
        </w:rPr>
        <w:t>. However the shareholders’ agreement</w:t>
      </w:r>
      <w:r w:rsidR="005C5206" w:rsidRPr="00A52DEE">
        <w:rPr>
          <w:rFonts w:ascii="Times New Roman" w:eastAsia="Arial" w:hAnsi="Times New Roman"/>
          <w:sz w:val="23"/>
          <w:szCs w:val="23"/>
        </w:rPr>
        <w:t xml:space="preserve"> that was in place </w:t>
      </w:r>
      <w:r w:rsidR="005B6981" w:rsidRPr="00A52DEE">
        <w:rPr>
          <w:rFonts w:ascii="Times New Roman" w:eastAsia="Arial" w:hAnsi="Times New Roman"/>
          <w:sz w:val="23"/>
          <w:szCs w:val="23"/>
        </w:rPr>
        <w:t xml:space="preserve">specified that the company could issue preference shares </w:t>
      </w:r>
      <w:r w:rsidR="00AF63B0"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="005B6981" w:rsidRPr="00A52DEE">
        <w:rPr>
          <w:rFonts w:ascii="Times New Roman" w:eastAsia="Arial" w:hAnsi="Times New Roman"/>
          <w:sz w:val="23"/>
          <w:szCs w:val="23"/>
        </w:rPr>
        <w:t xml:space="preserve">obtaining shareholder approval by way of </w:t>
      </w:r>
      <w:r w:rsidR="005C5206" w:rsidRPr="00A52DEE">
        <w:rPr>
          <w:rFonts w:ascii="Times New Roman" w:eastAsia="Arial" w:hAnsi="Times New Roman"/>
          <w:sz w:val="23"/>
          <w:szCs w:val="23"/>
        </w:rPr>
        <w:t xml:space="preserve">an </w:t>
      </w:r>
      <w:r w:rsidR="005B6981" w:rsidRPr="00A52DEE">
        <w:rPr>
          <w:rFonts w:ascii="Times New Roman" w:eastAsia="Arial" w:hAnsi="Times New Roman"/>
          <w:sz w:val="23"/>
          <w:szCs w:val="23"/>
        </w:rPr>
        <w:t>ordinary resolution</w:t>
      </w:r>
      <w:r w:rsidR="003120CC" w:rsidRPr="00A52DEE">
        <w:rPr>
          <w:rFonts w:ascii="Times New Roman" w:eastAsia="Arial" w:hAnsi="Times New Roman"/>
          <w:sz w:val="23"/>
          <w:szCs w:val="23"/>
        </w:rPr>
        <w:t xml:space="preserve"> (50%)</w:t>
      </w:r>
      <w:r w:rsidR="005B6981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="003120CC" w:rsidRPr="00A52DEE">
        <w:rPr>
          <w:rFonts w:ascii="Times New Roman" w:eastAsia="Arial" w:hAnsi="Times New Roman"/>
          <w:sz w:val="23"/>
          <w:szCs w:val="23"/>
        </w:rPr>
        <w:t xml:space="preserve">The Court found that the purpose of the provision in the constitution was aimed at </w:t>
      </w:r>
      <w:r w:rsidR="000F743E" w:rsidRPr="00A52DEE">
        <w:rPr>
          <w:rFonts w:ascii="Times New Roman" w:eastAsia="Arial" w:hAnsi="Times New Roman"/>
          <w:sz w:val="23"/>
          <w:szCs w:val="23"/>
        </w:rPr>
        <w:t>protecting the interests of shareholders</w:t>
      </w:r>
      <w:r w:rsidR="003120CC" w:rsidRPr="00A52DEE">
        <w:rPr>
          <w:rFonts w:ascii="Times New Roman" w:eastAsia="Arial" w:hAnsi="Times New Roman"/>
          <w:sz w:val="23"/>
          <w:szCs w:val="23"/>
        </w:rPr>
        <w:t xml:space="preserve">, whereas the purpose of the provision in the shareholders’ agreement was aimed at </w:t>
      </w:r>
      <w:r w:rsidR="00F5229C" w:rsidRPr="00A52DEE">
        <w:rPr>
          <w:rFonts w:ascii="Times New Roman" w:eastAsia="Arial" w:hAnsi="Times New Roman"/>
          <w:sz w:val="23"/>
          <w:szCs w:val="23"/>
        </w:rPr>
        <w:t xml:space="preserve">reserving the power to issue shares to the shareholders. </w:t>
      </w:r>
      <w:r w:rsidR="005C5206" w:rsidRPr="00A52DEE">
        <w:rPr>
          <w:rFonts w:ascii="Times New Roman" w:eastAsia="Arial" w:hAnsi="Times New Roman"/>
          <w:sz w:val="23"/>
          <w:szCs w:val="23"/>
        </w:rPr>
        <w:t xml:space="preserve">Accordingly, given </w:t>
      </w:r>
      <w:r w:rsidR="00F5229C" w:rsidRPr="00A52DEE">
        <w:rPr>
          <w:rFonts w:ascii="Times New Roman" w:eastAsia="Arial" w:hAnsi="Times New Roman"/>
          <w:sz w:val="23"/>
          <w:szCs w:val="23"/>
        </w:rPr>
        <w:t xml:space="preserve">the purpose of each provision was different, the Court held that there was no inconsistency </w:t>
      </w:r>
      <w:r w:rsidR="007424F6" w:rsidRPr="00A52DEE">
        <w:rPr>
          <w:rFonts w:ascii="Times New Roman" w:eastAsia="Arial" w:hAnsi="Times New Roman"/>
          <w:sz w:val="23"/>
          <w:szCs w:val="23"/>
        </w:rPr>
        <w:t xml:space="preserve">to which the inconsistency clause </w:t>
      </w:r>
      <w:r w:rsidR="00421F48" w:rsidRPr="00A52DEE">
        <w:rPr>
          <w:rFonts w:ascii="Times New Roman" w:eastAsia="Arial" w:hAnsi="Times New Roman"/>
          <w:sz w:val="23"/>
          <w:szCs w:val="23"/>
        </w:rPr>
        <w:t>w</w:t>
      </w:r>
      <w:r w:rsidR="007424F6" w:rsidRPr="00A52DEE">
        <w:rPr>
          <w:rFonts w:ascii="Times New Roman" w:eastAsia="Arial" w:hAnsi="Times New Roman"/>
          <w:sz w:val="23"/>
          <w:szCs w:val="23"/>
        </w:rPr>
        <w:t xml:space="preserve">ould </w:t>
      </w:r>
      <w:r w:rsidR="00421F48" w:rsidRPr="00A52DEE">
        <w:rPr>
          <w:rFonts w:ascii="Times New Roman" w:eastAsia="Arial" w:hAnsi="Times New Roman"/>
          <w:sz w:val="23"/>
          <w:szCs w:val="23"/>
        </w:rPr>
        <w:t>apply</w:t>
      </w:r>
      <w:r w:rsidR="007424F6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="00F5229C" w:rsidRPr="00A52DEE">
        <w:rPr>
          <w:rFonts w:ascii="Times New Roman" w:eastAsia="Arial" w:hAnsi="Times New Roman"/>
          <w:sz w:val="23"/>
          <w:szCs w:val="23"/>
        </w:rPr>
        <w:t xml:space="preserve">and that the company had to comply with </w:t>
      </w:r>
      <w:r w:rsidR="005C5206" w:rsidRPr="00A52DEE">
        <w:rPr>
          <w:rFonts w:ascii="Times New Roman" w:eastAsia="Arial" w:hAnsi="Times New Roman"/>
          <w:sz w:val="23"/>
          <w:szCs w:val="23"/>
        </w:rPr>
        <w:t>both provisions i</w:t>
      </w:r>
      <w:r w:rsidR="00F5229C" w:rsidRPr="00A52DEE">
        <w:rPr>
          <w:rFonts w:ascii="Times New Roman" w:eastAsia="Arial" w:hAnsi="Times New Roman"/>
          <w:sz w:val="23"/>
          <w:szCs w:val="23"/>
        </w:rPr>
        <w:t xml:space="preserve">f it </w:t>
      </w:r>
      <w:r w:rsidR="001E35CA" w:rsidRPr="00A52DEE">
        <w:rPr>
          <w:rFonts w:ascii="Times New Roman" w:eastAsia="Arial" w:hAnsi="Times New Roman"/>
          <w:sz w:val="23"/>
          <w:szCs w:val="23"/>
        </w:rPr>
        <w:t xml:space="preserve">wished </w:t>
      </w:r>
      <w:r w:rsidR="00F5229C" w:rsidRPr="00A52DEE">
        <w:rPr>
          <w:rFonts w:ascii="Times New Roman" w:eastAsia="Arial" w:hAnsi="Times New Roman"/>
          <w:sz w:val="23"/>
          <w:szCs w:val="23"/>
        </w:rPr>
        <w:t>to issue preference shares</w:t>
      </w:r>
      <w:r w:rsidR="001E35CA" w:rsidRPr="00A52DEE">
        <w:rPr>
          <w:rFonts w:ascii="Times New Roman" w:eastAsia="Arial" w:hAnsi="Times New Roman"/>
          <w:sz w:val="23"/>
          <w:szCs w:val="23"/>
        </w:rPr>
        <w:t xml:space="preserve"> in the company</w:t>
      </w:r>
      <w:r w:rsidR="00F5229C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="000F743E" w:rsidRPr="00A52DEE">
        <w:rPr>
          <w:rFonts w:ascii="Times New Roman" w:eastAsia="Arial" w:hAnsi="Times New Roman"/>
          <w:sz w:val="23"/>
          <w:szCs w:val="23"/>
        </w:rPr>
        <w:t xml:space="preserve"> 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rmi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fo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Pt</w:t>
      </w:r>
      <w:r w:rsidRPr="00A52DEE">
        <w:rPr>
          <w:rFonts w:ascii="Times New Roman" w:eastAsia="Arial" w:hAnsi="Times New Roman"/>
          <w:sz w:val="23"/>
          <w:szCs w:val="23"/>
        </w:rPr>
        <w:t>y 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pany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 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 se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ocedu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6B18B3" w:rsidRPr="00A52DEE">
        <w:rPr>
          <w:rFonts w:ascii="Times New Roman" w:eastAsia="Arial" w:hAnsi="Times New Roman"/>
          <w:sz w:val="23"/>
          <w:szCs w:val="23"/>
        </w:rPr>
        <w:t>es.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="006B18B3"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6B18B3"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="006B18B3" w:rsidRPr="00A52DEE">
        <w:rPr>
          <w:rFonts w:ascii="Times New Roman" w:eastAsia="Arial" w:hAnsi="Times New Roman"/>
          <w:sz w:val="23"/>
          <w:szCs w:val="23"/>
        </w:rPr>
        <w:t xml:space="preserve">ace,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="006B18B3"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="006B18B3"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z w:val="23"/>
          <w:szCs w:val="23"/>
        </w:rPr>
        <w:t xml:space="preserve"> 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6B18B3"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="006B18B3"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6B18B3" w:rsidRPr="00A52DEE">
        <w:rPr>
          <w:rFonts w:ascii="Times New Roman" w:eastAsia="Arial" w:hAnsi="Times New Roman"/>
          <w:sz w:val="23"/>
          <w:szCs w:val="23"/>
        </w:rPr>
        <w:t xml:space="preserve">hat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="006B18B3"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onal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add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add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onal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espect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nd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AS</w:t>
      </w:r>
      <w:r w:rsidRPr="00A52DEE">
        <w:rPr>
          <w:rFonts w:ascii="Times New Roman" w:eastAsia="Arial" w:hAnsi="Times New Roman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 and assoc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spec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ocedu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but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hese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not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gu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ose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s.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l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case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se. 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 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ost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usual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rm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: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P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-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p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gh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all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h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 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opo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ell,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aining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 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-r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heir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eholding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be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non-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 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ies.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 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 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led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pu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heir 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-r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alloca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 The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-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lau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ll </w:t>
      </w:r>
      <w:r w:rsidRPr="00A52DEE">
        <w:rPr>
          <w:rFonts w:ascii="Times New Roman" w:eastAsia="Arial" w:hAnsi="Times New Roman"/>
          <w:sz w:val="23"/>
          <w:szCs w:val="23"/>
        </w:rPr>
        <w:lastRenderedPageBreak/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out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hod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ining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alue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 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="007535A7"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’s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ot pu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et 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iod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ual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ell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his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non-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–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pica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able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ial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aining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D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ag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-</w:t>
      </w:r>
      <w:r w:rsidRPr="00A52DEE">
        <w:rPr>
          <w:rFonts w:ascii="Times New Roman" w:eastAsia="Arial" w:hAnsi="Times New Roman"/>
          <w:b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="007535A7" w:rsidRPr="00A52DEE">
        <w:rPr>
          <w:rFonts w:ascii="Times New Roman" w:eastAsia="Arial" w:hAnsi="Times New Roman"/>
          <w:b/>
          <w:sz w:val="23"/>
          <w:szCs w:val="23"/>
        </w:rPr>
        <w:t>ong and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ag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-</w:t>
      </w:r>
      <w:r w:rsidRPr="00A52DEE">
        <w:rPr>
          <w:rFonts w:ascii="Times New Roman" w:eastAsia="Arial" w:hAnsi="Times New Roman"/>
          <w:b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ong</w:t>
      </w:r>
      <w:r w:rsidRPr="00A52DEE">
        <w:rPr>
          <w:rFonts w:ascii="Times New Roman" w:eastAsia="Arial" w:hAnsi="Times New Roman"/>
          <w:b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gh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along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peci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le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el or nu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ber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r(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oin in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ale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age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‘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ll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peci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. Under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5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along</w:t>
      </w:r>
      <w:r w:rsidRPr="00A52DEE">
        <w:rPr>
          <w:rFonts w:ascii="Times New Roman" w:eastAsia="Arial" w:hAnsi="Times New Roman"/>
          <w:spacing w:val="5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ion,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eholder</w:t>
      </w:r>
      <w:r w:rsidRPr="00A52DEE">
        <w:rPr>
          <w:rFonts w:ascii="Times New Roman" w:eastAsia="Arial" w:hAnsi="Times New Roman"/>
          <w:spacing w:val="5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5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heir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der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oin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heir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ake.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 op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,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(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luding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.</w:t>
      </w:r>
      <w:r w:rsidRPr="00A52DEE">
        <w:rPr>
          <w:rFonts w:ascii="Times New Roman" w:eastAsia="Arial" w:hAnsi="Times New Roman"/>
          <w:sz w:val="23"/>
          <w:szCs w:val="23"/>
        </w:rPr>
        <w:t xml:space="preserve">)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ale of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ake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ill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aid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ght</w:t>
      </w:r>
      <w:r w:rsidRPr="00A52DEE">
        <w:rPr>
          <w:rFonts w:ascii="Times New Roman" w:eastAsia="Arial" w:hAnsi="Times New Roman"/>
          <w:b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z w:val="23"/>
          <w:szCs w:val="23"/>
        </w:rPr>
        <w:t xml:space="preserve">use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ans</w:t>
      </w:r>
      <w:r w:rsidRPr="00A52DEE">
        <w:rPr>
          <w:rFonts w:ascii="Times New Roman" w:eastAsia="Arial" w:hAnsi="Times New Roman"/>
          <w:b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his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ision,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 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en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ained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ions 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d 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panie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oa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 has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egi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 at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 ab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olu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 di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hout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being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ide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ons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s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al.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Boa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d consent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ans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ilar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egi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ain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 xml:space="preserve">er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="00EE1AA6"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or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 xml:space="preserve">er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="00EE1AA6"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="00EE1AA6"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ular 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="00EE1AA6"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="00EE1AA6"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ego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="00EE1AA6"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 of 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Requ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ed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ans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ain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enable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on’s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ne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si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ples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h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igg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ould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include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sa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’s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hip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sa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 of holding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 qua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ials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legal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edi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bank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y of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 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mm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tt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ial 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 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 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pany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y 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ay be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Fo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e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gn</w:t>
      </w:r>
      <w:r w:rsidRPr="00A52DEE">
        <w:rPr>
          <w:rFonts w:ascii="Times New Roman" w:eastAsia="Arial" w:hAnsi="Times New Roman"/>
          <w:i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cqu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ons</w:t>
      </w:r>
      <w:r w:rsidRPr="00A52DEE">
        <w:rPr>
          <w:rFonts w:ascii="Times New Roman" w:eastAsia="Arial" w:hAnsi="Times New Roman"/>
          <w:i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and</w:t>
      </w:r>
      <w:r w:rsidRPr="00A52DEE">
        <w:rPr>
          <w:rFonts w:ascii="Times New Roman" w:eastAsia="Arial" w:hAnsi="Times New Roman"/>
          <w:i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Takeove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s</w:t>
      </w:r>
      <w:r w:rsidRPr="00A52DEE">
        <w:rPr>
          <w:rFonts w:ascii="Times New Roman" w:eastAsia="Arial" w:hAnsi="Times New Roman"/>
          <w:i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Pr="00A52DEE">
        <w:rPr>
          <w:rFonts w:ascii="Times New Roman" w:eastAsia="Arial" w:hAnsi="Times New Roman"/>
          <w:i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1975</w:t>
      </w:r>
      <w:r w:rsidRPr="00A52DEE">
        <w:rPr>
          <w:rFonts w:ascii="Times New Roman" w:eastAsia="Arial" w:hAnsi="Times New Roman"/>
          <w:i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z w:val="23"/>
          <w:szCs w:val="23"/>
        </w:rPr>
        <w:t xml:space="preserve">h)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case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any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ds ce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and.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-d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5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usua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anda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ch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 so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depen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upon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pe of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="00CC4EBE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an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bed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s.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 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5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ed,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hese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 or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CC4EBE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opt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not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 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ut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ead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aceab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p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ons</w:t>
      </w:r>
      <w:r w:rsidRPr="00A52DEE">
        <w:rPr>
          <w:rFonts w:ascii="Times New Roman" w:eastAsia="Arial" w:hAnsi="Times New Roman"/>
          <w:i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="00CC4EBE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2001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 xml:space="preserve"> (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)</w:t>
      </w:r>
      <w:r w:rsidRPr="00A52DEE">
        <w:rPr>
          <w:rFonts w:ascii="Times New Roman" w:eastAsia="Arial" w:hAnsi="Times New Roman"/>
          <w:sz w:val="23"/>
          <w:szCs w:val="23"/>
        </w:rPr>
        <w:t xml:space="preserve">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on.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oach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 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fo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exec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 xml:space="preserve">g </w:t>
      </w:r>
      <w:r w:rsidRPr="00A52DEE">
        <w:rPr>
          <w:rFonts w:ascii="Times New Roman" w:eastAsia="Arial" w:hAnsi="Times New Roman"/>
          <w:w w:val="99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w w:val="99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w w:val="99"/>
          <w:sz w:val="23"/>
          <w:szCs w:val="23"/>
        </w:rPr>
        <w:t>r</w:t>
      </w:r>
      <w:r w:rsidRPr="00A52DEE">
        <w:rPr>
          <w:rFonts w:ascii="Times New Roman" w:eastAsia="Arial" w:hAnsi="Times New Roman"/>
          <w:w w:val="99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w w:val="99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w w:val="99"/>
          <w:sz w:val="23"/>
          <w:szCs w:val="23"/>
        </w:rPr>
        <w:t>r</w:t>
      </w:r>
      <w:r w:rsidRPr="00A52DEE">
        <w:rPr>
          <w:rFonts w:ascii="Times New Roman" w:eastAsia="Arial" w:hAnsi="Times New Roman"/>
          <w:w w:val="99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used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ost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lo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 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ends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ose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een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s) 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="005109DC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 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any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lastRenderedPageBreak/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nves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DC6BFE"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 xml:space="preserve">hood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 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anda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 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nance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cedu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 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een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een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each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and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docu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="00DC6BFE"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DC6BFE"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 about 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="00DC6BFE" w:rsidRPr="00A52DEE">
        <w:rPr>
          <w:rFonts w:ascii="Times New Roman" w:eastAsia="Arial" w:hAnsi="Times New Roman"/>
          <w:sz w:val="23"/>
          <w:szCs w:val="23"/>
        </w:rPr>
        <w:t xml:space="preserve">ar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DC6BFE"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="00DC6BFE"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DC6BFE"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a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ned.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el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not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but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est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ceed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rm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eed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fr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about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how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spu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 dead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oc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nt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be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ed so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 or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 xml:space="preserve">educe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sk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oo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5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pens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6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epu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 cos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="00DF5D40"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ont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="00DF5D40" w:rsidRPr="00A52DEE">
        <w:rPr>
          <w:rFonts w:ascii="Times New Roman" w:eastAsia="Arial" w:hAnsi="Times New Roman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="00DF5D40"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="00DF5D40"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="00DF5D40"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5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cal 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: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anage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ent</w:t>
      </w:r>
      <w:r w:rsidRPr="00A52DEE">
        <w:rPr>
          <w:rFonts w:ascii="Times New Roman" w:eastAsia="Arial" w:hAnsi="Times New Roman"/>
          <w:b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and</w:t>
      </w:r>
      <w:r w:rsidRPr="00A52DEE">
        <w:rPr>
          <w:rFonts w:ascii="Times New Roman" w:eastAsia="Arial" w:hAnsi="Times New Roman"/>
          <w:b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ec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or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uc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u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Regula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anage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 and 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luding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appoin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t/r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inee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 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dee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ed,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appoin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powe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anagi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Sha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eho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der and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ec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 xml:space="preserve">or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ee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ngs</w:t>
      </w:r>
      <w:r w:rsidRPr="00A52DEE">
        <w:rPr>
          <w:rFonts w:ascii="Times New Roman" w:eastAsia="Arial" w:hAnsi="Times New Roman"/>
          <w:sz w:val="23"/>
          <w:szCs w:val="23"/>
        </w:rPr>
        <w:t>: 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gula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ondu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 and 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="003F5096"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 in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luding </w:t>
      </w:r>
      <w:r w:rsidR="003F5096" w:rsidRPr="00A52DEE">
        <w:rPr>
          <w:rFonts w:ascii="Times New Roman" w:eastAsia="Arial" w:hAnsi="Times New Roman"/>
          <w:sz w:val="23"/>
          <w:szCs w:val="23"/>
        </w:rPr>
        <w:t>how and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hen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ings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ay </w:t>
      </w:r>
      <w:r w:rsidR="003F5096"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alled, quo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and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ions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unan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im</w:t>
      </w:r>
      <w:r w:rsidRPr="00A52DEE">
        <w:rPr>
          <w:rFonts w:ascii="Times New Roman" w:eastAsia="Arial" w:hAnsi="Times New Roman"/>
          <w:sz w:val="23"/>
          <w:szCs w:val="23"/>
        </w:rPr>
        <w:t>ous 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olu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eg.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uing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new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 xml:space="preserve">ing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igni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gni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and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hanging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bu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ine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oppo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 unani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ous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age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C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ass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gh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luding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e)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es of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 in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6"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z w:val="23"/>
          <w:szCs w:val="23"/>
        </w:rPr>
        <w:t>ccoun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s,</w:t>
      </w:r>
      <w:r w:rsidRPr="00A52DEE">
        <w:rPr>
          <w:rFonts w:ascii="Times New Roman" w:eastAsia="Arial" w:hAnsi="Times New Roman"/>
          <w:b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z w:val="23"/>
          <w:szCs w:val="23"/>
        </w:rPr>
        <w:t>und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ng and 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dends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ision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in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hich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’s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budge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cc</w:t>
      </w:r>
      <w:r w:rsidRPr="00A52DEE">
        <w:rPr>
          <w:rFonts w:ascii="Times New Roman" w:eastAsia="Arial" w:hAnsi="Times New Roman"/>
          <w:sz w:val="23"/>
          <w:szCs w:val="23"/>
        </w:rPr>
        <w:t>oun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 bu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ine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plan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ed by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ided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 oppo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uni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;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lau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egula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bt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 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unding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;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idend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 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ibu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polic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O</w:t>
      </w:r>
      <w:r w:rsidRPr="00A52DEE">
        <w:rPr>
          <w:rFonts w:ascii="Times New Roman" w:eastAsia="Arial" w:hAnsi="Times New Roman"/>
          <w:b/>
          <w:sz w:val="23"/>
          <w:szCs w:val="23"/>
        </w:rPr>
        <w:t>p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ona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l/</w:t>
      </w:r>
      <w:r w:rsidRPr="00A52DEE">
        <w:rPr>
          <w:rFonts w:ascii="Times New Roman" w:eastAsia="Arial" w:hAnsi="Times New Roman"/>
          <w:b/>
          <w:sz w:val="23"/>
          <w:szCs w:val="23"/>
        </w:rPr>
        <w:t>dee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ed</w:t>
      </w:r>
      <w:r w:rsidRPr="00A52DEE">
        <w:rPr>
          <w:rFonts w:ascii="Times New Roman" w:eastAsia="Arial" w:hAnsi="Times New Roman"/>
          <w:b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ans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s,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b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ua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on,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ex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it</w:t>
      </w:r>
      <w:r w:rsidRPr="00A52DEE">
        <w:rPr>
          <w:rFonts w:ascii="Times New Roman" w:eastAsia="Arial" w:hAnsi="Times New Roman"/>
          <w:sz w:val="23"/>
          <w:szCs w:val="23"/>
        </w:rPr>
        <w:t>: 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ision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ani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m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luding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in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h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 xml:space="preserve">an be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>ed and 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 whi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deem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cc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hich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gi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y a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ight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all</w:t>
      </w:r>
      <w:r w:rsidRPr="00A52DEE">
        <w:rPr>
          <w:rFonts w:ascii="Times New Roman" w:eastAsia="Arial" w:hAnsi="Times New Roman"/>
          <w:spacing w:val="3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also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hodology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ula</w:t>
      </w:r>
      <w:r w:rsidRPr="00A52DEE">
        <w:rPr>
          <w:rFonts w:ascii="Times New Roman" w:eastAsia="Arial" w:hAnsi="Times New Roman"/>
          <w:spacing w:val="3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 whi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 is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rm</w:t>
      </w:r>
      <w:r w:rsidRPr="00A52DEE">
        <w:rPr>
          <w:rFonts w:ascii="Times New Roman" w:eastAsia="Arial" w:hAnsi="Times New Roman"/>
          <w:sz w:val="23"/>
          <w:szCs w:val="23"/>
        </w:rPr>
        <w:t>ined;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along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 along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igh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;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ions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deal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hodology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it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or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“</w:t>
      </w:r>
      <w:r w:rsidRPr="00A52DEE">
        <w:rPr>
          <w:rFonts w:ascii="Times New Roman" w:eastAsia="Arial" w:hAnsi="Times New Roman"/>
          <w:sz w:val="23"/>
          <w:szCs w:val="23"/>
        </w:rPr>
        <w:t>liquidi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”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Con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ac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b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4"/>
          <w:sz w:val="23"/>
          <w:szCs w:val="23"/>
        </w:rPr>
        <w:t>w</w:t>
      </w:r>
      <w:r w:rsidRPr="00A52DEE">
        <w:rPr>
          <w:rFonts w:ascii="Times New Roman" w:eastAsia="Arial" w:hAnsi="Times New Roman"/>
          <w:b/>
          <w:spacing w:val="-4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h</w:t>
      </w:r>
      <w:r w:rsidRPr="00A52DEE">
        <w:rPr>
          <w:rFonts w:ascii="Times New Roman" w:eastAsia="Arial" w:hAnsi="Times New Roman"/>
          <w:b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he</w:t>
      </w:r>
      <w:r w:rsidRPr="00A52DEE">
        <w:rPr>
          <w:rFonts w:ascii="Times New Roman" w:eastAsia="Arial" w:hAnsi="Times New Roman"/>
          <w:b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co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pan</w:t>
      </w:r>
      <w:r w:rsidRPr="00A52DEE">
        <w:rPr>
          <w:rFonts w:ascii="Times New Roman" w:eastAsia="Arial" w:hAnsi="Times New Roman"/>
          <w:b/>
          <w:spacing w:val="-7"/>
          <w:sz w:val="23"/>
          <w:szCs w:val="23"/>
        </w:rPr>
        <w:t>y</w:t>
      </w:r>
      <w:r w:rsidRPr="00A52DEE">
        <w:rPr>
          <w:rFonts w:ascii="Times New Roman" w:eastAsia="Arial" w:hAnsi="Times New Roman"/>
          <w:b/>
          <w:sz w:val="23"/>
          <w:szCs w:val="23"/>
        </w:rPr>
        <w:t>, non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-</w:t>
      </w:r>
      <w:r w:rsidRPr="00A52DEE">
        <w:rPr>
          <w:rFonts w:ascii="Times New Roman" w:eastAsia="Arial" w:hAnsi="Times New Roman"/>
          <w:b/>
          <w:sz w:val="23"/>
          <w:szCs w:val="23"/>
        </w:rPr>
        <w:t>co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pe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and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con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fi</w:t>
      </w:r>
      <w:r w:rsidRPr="00A52DEE">
        <w:rPr>
          <w:rFonts w:ascii="Times New Roman" w:eastAsia="Arial" w:hAnsi="Times New Roman"/>
          <w:b/>
          <w:sz w:val="23"/>
          <w:szCs w:val="23"/>
        </w:rPr>
        <w:t>den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lit</w:t>
      </w:r>
      <w:r w:rsidRPr="00A52DEE">
        <w:rPr>
          <w:rFonts w:ascii="Times New Roman" w:eastAsia="Arial" w:hAnsi="Times New Roman"/>
          <w:b/>
          <w:spacing w:val="-7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ipula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upon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 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heir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mi</w:t>
      </w:r>
      <w:r w:rsidRPr="00A52DEE">
        <w:rPr>
          <w:rFonts w:ascii="Times New Roman" w:eastAsia="Arial" w:hAnsi="Times New Roman"/>
          <w:sz w:val="23"/>
          <w:szCs w:val="23"/>
        </w:rPr>
        <w:t>nees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plo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dealings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;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-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 and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iden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iali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lauses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 and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B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each</w:t>
      </w:r>
      <w:r w:rsidR="006B5FC3" w:rsidRPr="00A52DEE">
        <w:rPr>
          <w:rFonts w:ascii="Times New Roman" w:eastAsia="Arial" w:hAnsi="Times New Roman"/>
          <w:b/>
          <w:sz w:val="23"/>
          <w:szCs w:val="23"/>
        </w:rPr>
        <w:t>, 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spu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e and dead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 xml:space="preserve">ock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eso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u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on</w:t>
      </w:r>
      <w:r w:rsidR="00BB3392" w:rsidRPr="00A52DEE">
        <w:rPr>
          <w:rFonts w:ascii="Times New Roman" w:eastAsia="Arial" w:hAnsi="Times New Roman"/>
          <w:sz w:val="23"/>
          <w:szCs w:val="23"/>
        </w:rPr>
        <w:t xml:space="preserve">: </w:t>
      </w:r>
      <w:r w:rsidRPr="00A52DEE">
        <w:rPr>
          <w:rFonts w:ascii="Times New Roman" w:eastAsia="Arial" w:hAnsi="Times New Roman"/>
          <w:sz w:val="23"/>
          <w:szCs w:val="23"/>
        </w:rPr>
        <w:t>Spe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ion </w:t>
      </w:r>
      <w:r w:rsidR="00BB3392"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="00BB3392"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 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isions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equen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h;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ipula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olu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ion </w:t>
      </w:r>
      <w:r w:rsidRPr="00A52DEE">
        <w:rPr>
          <w:rFonts w:ascii="Times New Roman" w:eastAsia="Arial" w:hAnsi="Times New Roman"/>
          <w:sz w:val="23"/>
          <w:szCs w:val="23"/>
        </w:rPr>
        <w:lastRenderedPageBreak/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edu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een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 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isions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 deal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 deadlo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ks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cc</w:t>
      </w:r>
      <w:r w:rsidRPr="00A52DEE">
        <w:rPr>
          <w:rFonts w:ascii="Times New Roman" w:eastAsia="Arial" w:hAnsi="Times New Roman"/>
          <w:sz w:val="23"/>
          <w:szCs w:val="23"/>
        </w:rPr>
        <w:t>ur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le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el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under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 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e;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um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go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ning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law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6"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z w:val="23"/>
          <w:szCs w:val="23"/>
        </w:rPr>
        <w:t>ccess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on</w:t>
      </w:r>
      <w:r w:rsidRPr="00A52DEE">
        <w:rPr>
          <w:rFonts w:ascii="Times New Roman" w:eastAsia="Arial" w:hAnsi="Times New Roman"/>
          <w:sz w:val="23"/>
          <w:szCs w:val="23"/>
        </w:rPr>
        <w:t>: 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ipula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hat b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ued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or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new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 a deed of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 xml:space="preserve">ion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o as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be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 a 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bound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ont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="006B5FC3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4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3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4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3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4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hat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hey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shou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depend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ous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ac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z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of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and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ng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 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een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and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se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="00244786"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11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abo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w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rmi</w:t>
      </w:r>
      <w:r w:rsidRPr="00A52DEE">
        <w:rPr>
          <w:rFonts w:ascii="Times New Roman" w:eastAsia="Arial" w:hAnsi="Times New Roman"/>
          <w:sz w:val="23"/>
          <w:szCs w:val="23"/>
        </w:rPr>
        <w:t xml:space="preserve">t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 xml:space="preserve"> d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 does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el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 xml:space="preserve">ol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="00E177A0" w:rsidRPr="00A52DEE">
        <w:rPr>
          <w:rFonts w:ascii="Times New Roman" w:eastAsia="Arial" w:hAnsi="Times New Roman"/>
          <w:sz w:val="23"/>
          <w:szCs w:val="23"/>
        </w:rPr>
        <w:t>ost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E177A0"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E177A0"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E177A0"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="00E177A0"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="00E177A0"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s,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ng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E177A0"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="00E177A0"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 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on, 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hou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ew</w:t>
      </w:r>
      <w:r w:rsidRPr="00A52DEE">
        <w:rPr>
          <w:rFonts w:ascii="Times New Roman" w:eastAsia="Arial" w:hAnsi="Times New Roman"/>
          <w:spacing w:val="5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6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6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on)</w:t>
      </w:r>
      <w:r w:rsidRPr="00A52DEE">
        <w:rPr>
          <w:rFonts w:ascii="Times New Roman" w:eastAsia="Arial" w:hAnsi="Times New Roman"/>
          <w:spacing w:val="6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qu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spec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al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75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%</w:t>
      </w:r>
      <w:r w:rsidRPr="00A52DEE">
        <w:rPr>
          <w:rFonts w:ascii="Times New Roman" w:eastAsia="Arial" w:hAnsi="Times New Roman"/>
          <w:sz w:val="23"/>
          <w:szCs w:val="23"/>
        </w:rPr>
        <w:t xml:space="preserve">)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on.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esp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p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ons</w:t>
      </w:r>
      <w:r w:rsidRPr="00A52DEE">
        <w:rPr>
          <w:rFonts w:ascii="Times New Roman" w:eastAsia="Arial" w:hAnsi="Times New Roman"/>
          <w:i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Pr="00A52DEE">
        <w:rPr>
          <w:rFonts w:ascii="Times New Roman" w:eastAsia="Arial" w:hAnsi="Times New Roman"/>
          <w:i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 xml:space="preserve">2001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ous 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echan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 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best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ds,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e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="00E177A0" w:rsidRPr="00A52DEE">
        <w:rPr>
          <w:rFonts w:ascii="Times New Roman" w:eastAsia="Arial" w:hAnsi="Times New Roman"/>
          <w:sz w:val="23"/>
          <w:szCs w:val="23"/>
        </w:rPr>
        <w:t>e.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i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p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i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i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i/>
          <w:sz w:val="23"/>
          <w:szCs w:val="23"/>
        </w:rPr>
        <w:t>ons</w:t>
      </w:r>
      <w:r w:rsidRPr="00A52DEE">
        <w:rPr>
          <w:rFonts w:ascii="Times New Roman" w:eastAsia="Arial" w:hAnsi="Times New Roman"/>
          <w:i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i/>
          <w:sz w:val="23"/>
          <w:szCs w:val="23"/>
        </w:rPr>
        <w:t>ct</w:t>
      </w:r>
      <w:r w:rsidRPr="00A52DEE">
        <w:rPr>
          <w:rFonts w:ascii="Times New Roman" w:eastAsia="Arial" w:hAnsi="Times New Roman"/>
          <w:i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i/>
          <w:sz w:val="23"/>
          <w:szCs w:val="23"/>
        </w:rPr>
        <w:t>2001</w:t>
      </w:r>
      <w:r w:rsidRPr="00A52DEE">
        <w:rPr>
          <w:rFonts w:ascii="Times New Roman" w:eastAsia="Arial" w:hAnsi="Times New Roman"/>
          <w:i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h)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seek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ous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ances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conduct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ch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 opp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o, or un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61"/>
          <w:sz w:val="23"/>
          <w:szCs w:val="23"/>
        </w:rPr>
        <w:t xml:space="preserve"> </w:t>
      </w:r>
      <w:r w:rsidR="00E177A0"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E177A0"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E177A0" w:rsidRPr="00A52DEE">
        <w:rPr>
          <w:rFonts w:ascii="Times New Roman" w:eastAsia="Arial" w:hAnsi="Times New Roman"/>
          <w:sz w:val="23"/>
          <w:szCs w:val="23"/>
        </w:rPr>
        <w:t>nst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="00E177A0" w:rsidRPr="00A52DEE">
        <w:rPr>
          <w:rFonts w:ascii="Times New Roman" w:eastAsia="Arial" w:hAnsi="Times New Roman"/>
          <w:sz w:val="23"/>
          <w:szCs w:val="23"/>
        </w:rPr>
        <w:t>one 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ht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accoun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put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="00E177A0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cases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y au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ecu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4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4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and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each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aw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</w:t>
      </w:r>
      <w:r w:rsidRPr="00A52DEE">
        <w:rPr>
          <w:rFonts w:ascii="Times New Roman" w:eastAsia="Arial" w:hAnsi="Times New Roman"/>
          <w:sz w:val="23"/>
          <w:szCs w:val="23"/>
        </w:rPr>
        <w:t xml:space="preserve">ng </w:t>
      </w:r>
      <w:r w:rsidR="00E177A0"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5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4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4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5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4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5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-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nt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10.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epend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nst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 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ceed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hose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b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son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os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891F08" w:rsidRPr="00A52DEE">
        <w:rPr>
          <w:rFonts w:ascii="Times New Roman" w:eastAsia="Arial" w:hAnsi="Times New Roman"/>
          <w:sz w:val="23"/>
          <w:szCs w:val="23"/>
        </w:rPr>
        <w:t xml:space="preserve">on. </w:t>
      </w:r>
      <w:r w:rsidRPr="00A52DEE">
        <w:rPr>
          <w:rFonts w:ascii="Times New Roman" w:eastAsia="Arial" w:hAnsi="Times New Roman"/>
          <w:sz w:val="23"/>
          <w:szCs w:val="23"/>
        </w:rPr>
        <w:t>For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pu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cannot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k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wi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hout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app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pec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(m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)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spec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ber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5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s,</w:t>
      </w:r>
      <w:r w:rsidRPr="00A52DEE">
        <w:rPr>
          <w:rFonts w:ascii="Times New Roman" w:eastAsia="Arial" w:hAnsi="Times New Roman"/>
          <w:spacing w:val="5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ch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ude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5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ess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</w:t>
      </w:r>
      <w:r w:rsidRPr="00A52DEE">
        <w:rPr>
          <w:rFonts w:ascii="Times New Roman" w:eastAsia="Arial" w:hAnsi="Times New Roman"/>
          <w:spacing w:val="5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5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one</w:t>
      </w:r>
      <w:r w:rsidRPr="00A52DEE">
        <w:rPr>
          <w:rFonts w:ascii="Times New Roman" w:eastAsia="Arial" w:hAnsi="Times New Roman"/>
          <w:spacing w:val="5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lastRenderedPageBreak/>
        <w:t>W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onn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ec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ri</w:t>
      </w:r>
      <w:r w:rsidRPr="00A52DEE">
        <w:rPr>
          <w:rFonts w:ascii="Times New Roman" w:eastAsia="Arial" w:hAnsi="Times New Roman"/>
          <w:sz w:val="23"/>
          <w:szCs w:val="23"/>
        </w:rPr>
        <w:t>gh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 f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fu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sa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gu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2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cal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: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xed</w:t>
      </w:r>
      <w:r w:rsidRPr="00A52DEE">
        <w:rPr>
          <w:rFonts w:ascii="Times New Roman" w:eastAsia="Arial" w:hAnsi="Times New Roman"/>
          <w:b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p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ce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 ag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ee,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ub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ibe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 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la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ale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pacing w:val="-6"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z w:val="23"/>
          <w:szCs w:val="23"/>
        </w:rPr>
        <w:t>sse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s bas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b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alue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 net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angible 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haps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luding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ain 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angible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ided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ber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ly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ss</w:t>
      </w:r>
      <w:r w:rsidRPr="00A52DEE">
        <w:rPr>
          <w:rFonts w:ascii="Times New Roman" w:eastAsia="Arial" w:hAnsi="Times New Roman"/>
          <w:sz w:val="23"/>
          <w:szCs w:val="23"/>
        </w:rPr>
        <w:t>ue.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F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or</w:t>
      </w:r>
      <w:r w:rsidRPr="00A52DEE">
        <w:rPr>
          <w:rFonts w:ascii="Times New Roman" w:eastAsia="Arial" w:hAnsi="Times New Roman"/>
          <w:b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z w:val="23"/>
          <w:szCs w:val="23"/>
        </w:rPr>
        <w:t>DCF</w:t>
      </w:r>
      <w:r w:rsidRPr="00A52DEE">
        <w:rPr>
          <w:rFonts w:ascii="Times New Roman" w:eastAsia="Arial" w:hAnsi="Times New Roman"/>
          <w:b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b/>
          <w:sz w:val="23"/>
          <w:szCs w:val="23"/>
        </w:rPr>
        <w:t>e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hods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ainable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pany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api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app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ul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iple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sc</w:t>
      </w:r>
      <w:r w:rsidRPr="00A52DEE">
        <w:rPr>
          <w:rFonts w:ascii="Times New Roman" w:eastAsia="Arial" w:hAnsi="Times New Roman"/>
          <w:sz w:val="23"/>
          <w:szCs w:val="23"/>
        </w:rPr>
        <w:t>oun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low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odel.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Expe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b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ua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on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’s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nal 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nal 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cc</w:t>
      </w:r>
      <w:r w:rsidRPr="00A52DEE">
        <w:rPr>
          <w:rFonts w:ascii="Times New Roman" w:eastAsia="Arial" w:hAnsi="Times New Roman"/>
          <w:sz w:val="23"/>
          <w:szCs w:val="23"/>
        </w:rPr>
        <w:t>oun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audi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 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alua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cc</w:t>
      </w:r>
      <w:r w:rsidRPr="00A52DEE">
        <w:rPr>
          <w:rFonts w:ascii="Times New Roman" w:eastAsia="Arial" w:hAnsi="Times New Roman"/>
          <w:sz w:val="23"/>
          <w:szCs w:val="23"/>
        </w:rPr>
        <w:t>oun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aluer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 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oin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tl</w:t>
      </w:r>
      <w:r w:rsidRPr="00A52DEE">
        <w:rPr>
          <w:rFonts w:ascii="Times New Roman" w:eastAsia="Arial" w:hAnsi="Times New Roman"/>
          <w:sz w:val="23"/>
          <w:szCs w:val="23"/>
        </w:rPr>
        <w:t>y by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 and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in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ions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pany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ular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point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Boa</w:t>
      </w:r>
      <w:r w:rsidRPr="00A52DEE">
        <w:rPr>
          <w:rFonts w:ascii="Times New Roman" w:eastAsia="Arial" w:hAnsi="Times New Roman"/>
          <w:b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b/>
          <w:sz w:val="23"/>
          <w:szCs w:val="23"/>
        </w:rPr>
        <w:t>d</w:t>
      </w:r>
      <w:r w:rsidRPr="00A52DEE">
        <w:rPr>
          <w:rFonts w:ascii="Times New Roman" w:eastAsia="Arial" w:hAnsi="Times New Roman"/>
          <w:b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b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b/>
          <w:sz w:val="23"/>
          <w:szCs w:val="23"/>
        </w:rPr>
        <w:t>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b/>
          <w:sz w:val="23"/>
          <w:szCs w:val="23"/>
        </w:rPr>
        <w:t>ua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ti</w:t>
      </w:r>
      <w:r w:rsidRPr="00A52DEE">
        <w:rPr>
          <w:rFonts w:ascii="Times New Roman" w:eastAsia="Arial" w:hAnsi="Times New Roman"/>
          <w:b/>
          <w:sz w:val="23"/>
          <w:szCs w:val="23"/>
        </w:rPr>
        <w:t>on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The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pany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(</w:t>
      </w:r>
      <w:r w:rsidRPr="00A52DEE">
        <w:rPr>
          <w:rFonts w:ascii="Times New Roman" w:eastAsia="Arial" w:hAnsi="Times New Roman"/>
          <w:sz w:val="23"/>
          <w:szCs w:val="23"/>
        </w:rPr>
        <w:t>being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 independent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ion at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hand)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 xml:space="preserve">alue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, ha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ing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ega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d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all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ial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f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ele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ant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rm</w:t>
      </w:r>
      <w:r w:rsidRPr="00A52DEE">
        <w:rPr>
          <w:rFonts w:ascii="Times New Roman" w:eastAsia="Arial" w:hAnsi="Times New Roman"/>
          <w:sz w:val="23"/>
          <w:szCs w:val="23"/>
        </w:rPr>
        <w:t>ining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alue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pan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132ADF" w:rsidP="00A068E1">
      <w:pPr>
        <w:pStyle w:val="Bullet1"/>
        <w:tabs>
          <w:tab w:val="clear" w:pos="720"/>
          <w:tab w:val="num" w:pos="1440"/>
        </w:tabs>
        <w:ind w:left="1440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b/>
          <w:sz w:val="23"/>
          <w:szCs w:val="23"/>
        </w:rPr>
        <w:t>Sho</w:t>
      </w:r>
      <w:r w:rsidRPr="00A52DEE">
        <w:rPr>
          <w:rFonts w:ascii="Times New Roman" w:eastAsia="Arial" w:hAnsi="Times New Roman"/>
          <w:b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b/>
          <w:sz w:val="23"/>
          <w:szCs w:val="23"/>
        </w:rPr>
        <w:t>gun</w:t>
      </w:r>
      <w:r w:rsidRPr="00A52DEE">
        <w:rPr>
          <w:rFonts w:ascii="Times New Roman" w:eastAsia="Arial" w:hAnsi="Times New Roman"/>
          <w:sz w:val="23"/>
          <w:szCs w:val="23"/>
        </w:rPr>
        <w:t>: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deadlo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k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eaking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lau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e,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ple,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of 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Boa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deadlo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k,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 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eholder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ell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 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ees don’t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buy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’s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e,</w:t>
      </w:r>
      <w:r w:rsidRPr="00A52DEE">
        <w:rPr>
          <w:rFonts w:ascii="Times New Roman" w:eastAsia="Arial" w:hAnsi="Times New Roman"/>
          <w:spacing w:val="2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equi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2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o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ell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heir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s</w:t>
      </w:r>
      <w:r w:rsidRPr="00A52DEE">
        <w:rPr>
          <w:rFonts w:ascii="Times New Roman" w:eastAsia="Arial" w:hAnsi="Times New Roman"/>
          <w:sz w:val="23"/>
          <w:szCs w:val="23"/>
        </w:rPr>
        <w:t>ha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ina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e.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put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ou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 xml:space="preserve">a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/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w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es.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sed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ff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l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 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 sha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.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r</w:t>
      </w:r>
      <w:r w:rsidRPr="00A52DEE">
        <w:rPr>
          <w:rFonts w:ascii="Times New Roman" w:eastAsia="Arial" w:hAnsi="Times New Roman"/>
          <w:sz w:val="23"/>
          <w:szCs w:val="23"/>
        </w:rPr>
        <w:t>eco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 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ce cho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ce</w:t>
      </w:r>
      <w:r w:rsidRPr="00A52DEE">
        <w:rPr>
          <w:rFonts w:ascii="Times New Roman" w:eastAsia="Arial" w:hAnsi="Times New Roman"/>
          <w:spacing w:val="2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2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aw</w:t>
      </w:r>
      <w:r w:rsidRPr="00A52DEE">
        <w:rPr>
          <w:rFonts w:ascii="Times New Roman" w:eastAsia="Arial" w:hAnsi="Times New Roman"/>
          <w:spacing w:val="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</w:t>
      </w:r>
      <w:r w:rsidRPr="00A52DEE">
        <w:rPr>
          <w:rFonts w:ascii="Times New Roman" w:eastAsia="Arial" w:hAnsi="Times New Roman"/>
          <w:spacing w:val="2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4B7121" w:rsidRPr="00A52DEE">
        <w:rPr>
          <w:rFonts w:ascii="Times New Roman" w:eastAsia="Arial" w:hAnsi="Times New Roman"/>
          <w:sz w:val="23"/>
          <w:szCs w:val="23"/>
        </w:rPr>
        <w:t>o.</w:t>
      </w:r>
      <w:r w:rsidRPr="00A52DEE">
        <w:rPr>
          <w:rFonts w:ascii="Times New Roman" w:eastAsia="Arial" w:hAnsi="Times New Roman"/>
          <w:spacing w:val="4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han</w:t>
      </w:r>
      <w:r w:rsidRPr="00A52DEE">
        <w:rPr>
          <w:rFonts w:ascii="Times New Roman" w:eastAsia="Arial" w:hAnsi="Times New Roman"/>
          <w:spacing w:val="1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pt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19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w and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um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one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es,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hat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sh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eho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s’ ag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ned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by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w of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ndependent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/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hat 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spu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be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ned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ndependent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coun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y</w:t>
      </w:r>
      <w:r w:rsidR="004B7121"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ous po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ll</w:t>
      </w:r>
      <w:r w:rsidR="004B7121" w:rsidRPr="00A52DEE">
        <w:rPr>
          <w:rFonts w:ascii="Times New Roman" w:eastAsia="Arial" w:hAnsi="Times New Roman"/>
          <w:sz w:val="23"/>
          <w:szCs w:val="23"/>
        </w:rPr>
        <w:t>y</w:t>
      </w:r>
      <w:r w:rsidRPr="00A52DEE">
        <w:rPr>
          <w:rFonts w:ascii="Times New Roman" w:eastAsia="Arial" w:hAnsi="Times New Roman"/>
          <w:sz w:val="23"/>
          <w:szCs w:val="23"/>
        </w:rPr>
        <w:t xml:space="preserve"> una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ttr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="004B7121"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aspec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="004B7121"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ga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on,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4B7121"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="004B7121" w:rsidRPr="00A52DEE">
        <w:rPr>
          <w:rFonts w:ascii="Times New Roman" w:eastAsia="Arial" w:hAnsi="Times New Roman"/>
          <w:sz w:val="23"/>
          <w:szCs w:val="23"/>
        </w:rPr>
        <w:t>ent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j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es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 choose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spu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 xml:space="preserve">hods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ud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ng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x</w:t>
      </w:r>
      <w:r w:rsidRPr="00A52DEE">
        <w:rPr>
          <w:rFonts w:ascii="Times New Roman" w:eastAsia="Arial" w:hAnsi="Times New Roman"/>
          <w:sz w:val="23"/>
          <w:szCs w:val="23"/>
        </w:rPr>
        <w:t>pe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de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on,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ed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on.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 xml:space="preserve">y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case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 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4B7121" w:rsidRPr="00A52DEE">
        <w:rPr>
          <w:rFonts w:ascii="Times New Roman" w:eastAsia="Arial" w:hAnsi="Times New Roman"/>
          <w:sz w:val="23"/>
          <w:szCs w:val="23"/>
        </w:rPr>
        <w:t>on,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t</w:t>
      </w:r>
      <w:r w:rsidR="004B7121" w:rsidRPr="00A52DEE">
        <w:rPr>
          <w:rFonts w:ascii="Times New Roman" w:eastAsia="Arial" w:hAnsi="Times New Roman"/>
          <w:sz w:val="23"/>
          <w:szCs w:val="23"/>
        </w:rPr>
        <w:t xml:space="preserve">he </w:t>
      </w:r>
      <w:r w:rsidRPr="00A52DEE">
        <w:rPr>
          <w:rFonts w:ascii="Times New Roman" w:eastAsia="Arial" w:hAnsi="Times New Roman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es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m</w:t>
      </w:r>
      <w:r w:rsidRPr="00A52DEE">
        <w:rPr>
          <w:rFonts w:ascii="Times New Roman" w:eastAsia="Arial" w:hAnsi="Times New Roman"/>
          <w:sz w:val="23"/>
          <w:szCs w:val="23"/>
        </w:rPr>
        <w:t>ay</w:t>
      </w:r>
      <w:r w:rsidRPr="00A52DEE">
        <w:rPr>
          <w:rFonts w:ascii="Times New Roman" w:eastAsia="Arial" w:hAnsi="Times New Roman"/>
          <w:spacing w:val="5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="004B7121" w:rsidRPr="00A52DEE">
        <w:rPr>
          <w:rFonts w:ascii="Times New Roman" w:eastAsia="Arial" w:hAnsi="Times New Roman"/>
          <w:sz w:val="23"/>
          <w:szCs w:val="23"/>
        </w:rPr>
        <w:t xml:space="preserve">ee upon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 accep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="004B7121" w:rsidRPr="00A52DEE">
        <w:rPr>
          <w:rFonts w:ascii="Times New Roman" w:eastAsia="Arial" w:hAnsi="Times New Roman"/>
          <w:sz w:val="23"/>
          <w:szCs w:val="23"/>
        </w:rPr>
        <w:t xml:space="preserve">ed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="004B7121"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l</w:t>
      </w:r>
      <w:r w:rsidR="004B7121" w:rsidRPr="00A52DEE">
        <w:rPr>
          <w:rFonts w:ascii="Times New Roman" w:eastAsia="Arial" w:hAnsi="Times New Roman"/>
          <w:sz w:val="23"/>
          <w:szCs w:val="23"/>
        </w:rPr>
        <w:t>es and</w:t>
      </w:r>
      <w:r w:rsidRPr="00A52DEE">
        <w:rPr>
          <w:rFonts w:ascii="Times New Roman" w:eastAsia="Arial" w:hAnsi="Times New Roman"/>
          <w:sz w:val="23"/>
          <w:szCs w:val="23"/>
        </w:rPr>
        <w:t xml:space="preserve"> a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g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sed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um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ndependent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f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r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espec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j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ons.</w:t>
      </w:r>
    </w:p>
    <w:p w:rsidR="00CE7B1D" w:rsidRPr="00A52DEE" w:rsidRDefault="00132ADF" w:rsidP="006B5FC3">
      <w:pPr>
        <w:pStyle w:val="HeadNumH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6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rmi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f</w:t>
      </w:r>
      <w:r w:rsidRPr="00A52DEE">
        <w:rPr>
          <w:rFonts w:ascii="Times New Roman" w:eastAsia="Arial" w:hAnsi="Times New Roman"/>
          <w:sz w:val="23"/>
          <w:szCs w:val="23"/>
        </w:rPr>
        <w:t>or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’</w:t>
      </w:r>
      <w:r w:rsidRPr="00A52DEE">
        <w:rPr>
          <w:rFonts w:ascii="Times New Roman" w:eastAsia="Arial" w:hAnsi="Times New Roman"/>
          <w:spacing w:val="-1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g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m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ud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w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h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sea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ou</w:t>
      </w:r>
      <w:r w:rsidRPr="00A52DEE">
        <w:rPr>
          <w:rFonts w:ascii="Times New Roman" w:eastAsia="Arial" w:hAnsi="Times New Roman"/>
          <w:spacing w:val="-10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-8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/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nd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7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4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1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5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th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4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 xml:space="preserve">of </w:t>
      </w:r>
      <w:r w:rsidRPr="00A52DEE">
        <w:rPr>
          <w:rFonts w:ascii="Times New Roman" w:eastAsia="Arial" w:hAnsi="Times New Roman"/>
          <w:spacing w:val="-5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li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?</w:t>
      </w:r>
    </w:p>
    <w:p w:rsidR="002A3DB1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1"/>
          <w:sz w:val="23"/>
          <w:szCs w:val="23"/>
        </w:rPr>
        <w:t>Y</w:t>
      </w:r>
      <w:r w:rsidR="004B7121" w:rsidRPr="00A52DEE">
        <w:rPr>
          <w:rFonts w:ascii="Times New Roman" w:eastAsia="Arial" w:hAnsi="Times New Roman"/>
          <w:sz w:val="23"/>
          <w:szCs w:val="23"/>
        </w:rPr>
        <w:t>es.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S</w:t>
      </w:r>
      <w:r w:rsidRPr="00A52DEE">
        <w:rPr>
          <w:rFonts w:ascii="Times New Roman" w:eastAsia="Arial" w:hAnsi="Times New Roman"/>
          <w:sz w:val="23"/>
          <w:szCs w:val="23"/>
        </w:rPr>
        <w:t>ee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ans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 xml:space="preserve">er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2"/>
          <w:sz w:val="23"/>
          <w:szCs w:val="23"/>
        </w:rPr>
        <w:t>q</w:t>
      </w:r>
      <w:r w:rsidRPr="00A52DEE">
        <w:rPr>
          <w:rFonts w:ascii="Times New Roman" w:eastAsia="Arial" w:hAnsi="Times New Roman"/>
          <w:sz w:val="23"/>
          <w:szCs w:val="23"/>
        </w:rPr>
        <w:t>u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s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17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z w:val="23"/>
          <w:szCs w:val="23"/>
        </w:rPr>
        <w:t>a</w:t>
      </w:r>
    </w:p>
    <w:p w:rsidR="00CE7B1D" w:rsidRPr="00A52DEE" w:rsidRDefault="00132ADF" w:rsidP="006B5FC3">
      <w:pPr>
        <w:pStyle w:val="Indent1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z w:val="23"/>
          <w:szCs w:val="23"/>
        </w:rPr>
        <w:t>bo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v</w:t>
      </w:r>
      <w:r w:rsidRPr="00A52DEE">
        <w:rPr>
          <w:rFonts w:ascii="Times New Roman" w:eastAsia="Arial" w:hAnsi="Times New Roman"/>
          <w:sz w:val="23"/>
          <w:szCs w:val="23"/>
        </w:rPr>
        <w:t>e.</w:t>
      </w:r>
    </w:p>
    <w:p w:rsidR="00CE7B1D" w:rsidRPr="00A52DEE" w:rsidRDefault="00CE7B1D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6B5FC3" w:rsidRPr="00A52DEE" w:rsidRDefault="006B5FC3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CE7B1D" w:rsidRPr="00A52DEE" w:rsidRDefault="00132ADF">
      <w:pPr>
        <w:ind w:left="102" w:right="6478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3"/>
          <w:sz w:val="23"/>
          <w:szCs w:val="23"/>
        </w:rPr>
        <w:t>Cu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en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 xml:space="preserve"> </w:t>
      </w:r>
      <w:r w:rsidR="008025DB" w:rsidRPr="00A52DEE">
        <w:rPr>
          <w:rFonts w:ascii="Times New Roman" w:eastAsia="Arial" w:hAnsi="Times New Roman"/>
          <w:spacing w:val="-2"/>
          <w:sz w:val="23"/>
          <w:szCs w:val="23"/>
        </w:rPr>
        <w:t>June 2018</w:t>
      </w:r>
      <w:r w:rsidRPr="00A52DEE">
        <w:rPr>
          <w:rFonts w:ascii="Times New Roman" w:eastAsia="Arial" w:hAnsi="Times New Roman"/>
          <w:sz w:val="23"/>
          <w:szCs w:val="23"/>
        </w:rPr>
        <w:t>.</w:t>
      </w:r>
    </w:p>
    <w:p w:rsidR="00CE7B1D" w:rsidRPr="00A52DEE" w:rsidRDefault="00CE7B1D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6B5FC3" w:rsidRPr="00A52DEE" w:rsidRDefault="006B5FC3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6B5FC3" w:rsidRPr="00A52DEE" w:rsidRDefault="006B5FC3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6B5FC3" w:rsidRPr="00A52DEE" w:rsidRDefault="006B5FC3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6B5FC3" w:rsidRPr="00A52DEE" w:rsidRDefault="006B5FC3">
      <w:pPr>
        <w:spacing w:line="200" w:lineRule="exact"/>
        <w:rPr>
          <w:rFonts w:ascii="Times New Roman" w:hAnsi="Times New Roman"/>
          <w:sz w:val="23"/>
          <w:szCs w:val="23"/>
        </w:rPr>
      </w:pPr>
    </w:p>
    <w:p w:rsidR="00CE7B1D" w:rsidRPr="00A52DEE" w:rsidRDefault="00132ADF">
      <w:pPr>
        <w:ind w:left="102" w:right="68"/>
        <w:rPr>
          <w:rFonts w:ascii="Times New Roman" w:eastAsia="Arial" w:hAnsi="Times New Roman"/>
          <w:sz w:val="23"/>
          <w:szCs w:val="23"/>
        </w:rPr>
      </w:pP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C</w:t>
      </w:r>
      <w:r w:rsidRPr="00A52DEE">
        <w:rPr>
          <w:rFonts w:ascii="Times New Roman" w:eastAsia="Arial" w:hAnsi="Times New Roman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6"/>
          <w:sz w:val="23"/>
          <w:szCs w:val="23"/>
        </w:rPr>
        <w:t>w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l</w:t>
      </w:r>
      <w:r w:rsidRPr="00A52DEE">
        <w:rPr>
          <w:rFonts w:ascii="Times New Roman" w:eastAsia="Arial" w:hAnsi="Times New Roman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l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>k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e’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Chai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 xml:space="preserve">n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3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ne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r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an</w:t>
      </w:r>
      <w:r w:rsidRPr="00A52DEE">
        <w:rPr>
          <w:rFonts w:ascii="Times New Roman" w:eastAsia="Arial" w:hAnsi="Times New Roman"/>
          <w:sz w:val="23"/>
          <w:szCs w:val="23"/>
        </w:rPr>
        <w:t xml:space="preserve">d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he</w:t>
      </w:r>
      <w:r w:rsidRPr="00A52DEE">
        <w:rPr>
          <w:rFonts w:ascii="Times New Roman" w:eastAsia="Arial" w:hAnsi="Times New Roman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d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h</w:t>
      </w:r>
      <w:r w:rsidRPr="00A52DEE">
        <w:rPr>
          <w:rFonts w:ascii="Times New Roman" w:eastAsia="Arial" w:hAnsi="Times New Roman"/>
          <w:sz w:val="23"/>
          <w:szCs w:val="23"/>
        </w:rPr>
        <w:t xml:space="preserve">e </w:t>
      </w:r>
      <w:r w:rsidRPr="00A52DEE">
        <w:rPr>
          <w:rFonts w:ascii="Times New Roman" w:eastAsia="Arial" w:hAnsi="Times New Roman"/>
          <w:spacing w:val="1"/>
          <w:sz w:val="23"/>
          <w:szCs w:val="23"/>
        </w:rPr>
        <w:t>f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rm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’</w:t>
      </w:r>
      <w:r w:rsidRPr="00A52DEE">
        <w:rPr>
          <w:rFonts w:ascii="Times New Roman" w:eastAsia="Arial" w:hAnsi="Times New Roman"/>
          <w:sz w:val="23"/>
          <w:szCs w:val="23"/>
        </w:rPr>
        <w:t xml:space="preserve">s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po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e g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oup</w:t>
      </w:r>
      <w:r w:rsidRPr="00A52DEE">
        <w:rPr>
          <w:rFonts w:ascii="Times New Roman" w:eastAsia="Arial" w:hAnsi="Times New Roman"/>
          <w:sz w:val="23"/>
          <w:szCs w:val="23"/>
        </w:rPr>
        <w:t xml:space="preserve">.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r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3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z w:val="23"/>
          <w:szCs w:val="23"/>
        </w:rPr>
        <w:t>n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b</w:t>
      </w:r>
      <w:r w:rsidRPr="00A52DEE">
        <w:rPr>
          <w:rFonts w:ascii="Times New Roman" w:eastAsia="Arial" w:hAnsi="Times New Roman"/>
          <w:sz w:val="23"/>
          <w:szCs w:val="23"/>
        </w:rPr>
        <w:t>e</w:t>
      </w:r>
      <w:r w:rsidRPr="00A52DEE">
        <w:rPr>
          <w:rFonts w:ascii="Times New Roman" w:eastAsia="Arial" w:hAnsi="Times New Roman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on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Pr="00A52DEE">
        <w:rPr>
          <w:rFonts w:ascii="Times New Roman" w:eastAsia="Arial" w:hAnsi="Times New Roman"/>
          <w:spacing w:val="-2"/>
          <w:sz w:val="23"/>
          <w:szCs w:val="23"/>
        </w:rPr>
        <w:t>c</w:t>
      </w:r>
      <w:r w:rsidRPr="00A52DEE">
        <w:rPr>
          <w:rFonts w:ascii="Times New Roman" w:eastAsia="Arial" w:hAnsi="Times New Roman"/>
          <w:spacing w:val="-1"/>
          <w:sz w:val="23"/>
          <w:szCs w:val="23"/>
        </w:rPr>
        <w:t>t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e</w:t>
      </w:r>
      <w:r w:rsidRPr="00A52DEE">
        <w:rPr>
          <w:rFonts w:ascii="Times New Roman" w:eastAsia="Arial" w:hAnsi="Times New Roman"/>
          <w:sz w:val="23"/>
          <w:szCs w:val="23"/>
        </w:rPr>
        <w:t>d</w:t>
      </w:r>
      <w:r w:rsidRPr="00A52DEE">
        <w:rPr>
          <w:rFonts w:ascii="Times New Roman" w:eastAsia="Arial" w:hAnsi="Times New Roman"/>
          <w:spacing w:val="28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spacing w:val="-3"/>
          <w:sz w:val="23"/>
          <w:szCs w:val="23"/>
        </w:rPr>
        <w:t>a</w:t>
      </w:r>
      <w:r w:rsidR="008025DB" w:rsidRPr="00A52DEE">
        <w:rPr>
          <w:rFonts w:ascii="Times New Roman" w:eastAsia="Arial" w:hAnsi="Times New Roman"/>
          <w:sz w:val="23"/>
          <w:szCs w:val="23"/>
        </w:rPr>
        <w:t xml:space="preserve">t </w:t>
      </w:r>
      <w:hyperlink r:id="rId8"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b</w:t>
        </w:r>
        <w:r w:rsidRPr="00A52DEE">
          <w:rPr>
            <w:rFonts w:ascii="Times New Roman" w:eastAsia="Arial" w:hAnsi="Times New Roman"/>
            <w:color w:val="0000FF"/>
            <w:spacing w:val="-2"/>
            <w:sz w:val="23"/>
            <w:szCs w:val="23"/>
            <w:u w:val="single" w:color="0000FF"/>
          </w:rPr>
          <w:t>c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o</w:t>
        </w:r>
        <w:r w:rsidRPr="00A52DEE">
          <w:rPr>
            <w:rFonts w:ascii="Times New Roman" w:eastAsia="Arial" w:hAnsi="Times New Roman"/>
            <w:color w:val="0000FF"/>
            <w:spacing w:val="-6"/>
            <w:sz w:val="23"/>
            <w:szCs w:val="23"/>
            <w:u w:val="single" w:color="0000FF"/>
          </w:rPr>
          <w:t>w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e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l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l@</w:t>
        </w:r>
        <w:r w:rsidRPr="00A52DEE">
          <w:rPr>
            <w:rFonts w:ascii="Times New Roman" w:eastAsia="Arial" w:hAnsi="Times New Roman"/>
            <w:color w:val="0000FF"/>
            <w:spacing w:val="-2"/>
            <w:sz w:val="23"/>
            <w:szCs w:val="23"/>
            <w:u w:val="single" w:color="0000FF"/>
          </w:rPr>
          <w:t>c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o</w:t>
        </w:r>
        <w:r w:rsidRPr="00A52DEE">
          <w:rPr>
            <w:rFonts w:ascii="Times New Roman" w:eastAsia="Arial" w:hAnsi="Times New Roman"/>
            <w:color w:val="0000FF"/>
            <w:spacing w:val="-6"/>
            <w:sz w:val="23"/>
            <w:szCs w:val="23"/>
            <w:u w:val="single" w:color="0000FF"/>
          </w:rPr>
          <w:t>w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e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ll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c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la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r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k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e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.</w:t>
        </w:r>
        <w:r w:rsidRPr="00A52DEE">
          <w:rPr>
            <w:rFonts w:ascii="Times New Roman" w:eastAsia="Arial" w:hAnsi="Times New Roman"/>
            <w:color w:val="0000FF"/>
            <w:spacing w:val="-2"/>
            <w:sz w:val="23"/>
            <w:szCs w:val="23"/>
            <w:u w:val="single" w:color="0000FF"/>
          </w:rPr>
          <w:t>c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o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m.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a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u</w:t>
        </w:r>
      </w:hyperlink>
      <w:r w:rsidRPr="00A52DEE">
        <w:rPr>
          <w:rFonts w:ascii="Times New Roman" w:eastAsia="Arial" w:hAnsi="Times New Roman"/>
          <w:color w:val="0000FF"/>
          <w:spacing w:val="30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color w:val="000000"/>
          <w:spacing w:val="-3"/>
          <w:sz w:val="23"/>
          <w:szCs w:val="23"/>
        </w:rPr>
        <w:t>o</w:t>
      </w:r>
      <w:r w:rsidRPr="00A52DEE">
        <w:rPr>
          <w:rFonts w:ascii="Times New Roman" w:eastAsia="Arial" w:hAnsi="Times New Roman"/>
          <w:color w:val="000000"/>
          <w:sz w:val="23"/>
          <w:szCs w:val="23"/>
        </w:rPr>
        <w:t>r</w:t>
      </w:r>
      <w:r w:rsidRPr="00A52DEE">
        <w:rPr>
          <w:rFonts w:ascii="Times New Roman" w:eastAsia="Arial" w:hAnsi="Times New Roman"/>
          <w:color w:val="000000"/>
          <w:spacing w:val="31"/>
          <w:sz w:val="23"/>
          <w:szCs w:val="23"/>
        </w:rPr>
        <w:t xml:space="preserve"> </w:t>
      </w:r>
      <w:r w:rsidRPr="00A52DEE">
        <w:rPr>
          <w:rFonts w:ascii="Times New Roman" w:eastAsia="Arial" w:hAnsi="Times New Roman"/>
          <w:color w:val="000000"/>
          <w:spacing w:val="-5"/>
          <w:sz w:val="23"/>
          <w:szCs w:val="23"/>
        </w:rPr>
        <w:t>v</w:t>
      </w:r>
      <w:r w:rsidRPr="00A52DEE">
        <w:rPr>
          <w:rFonts w:ascii="Times New Roman" w:eastAsia="Arial" w:hAnsi="Times New Roman"/>
          <w:color w:val="000000"/>
          <w:spacing w:val="-3"/>
          <w:sz w:val="23"/>
          <w:szCs w:val="23"/>
        </w:rPr>
        <w:t>i</w:t>
      </w:r>
      <w:r w:rsidRPr="00A52DEE">
        <w:rPr>
          <w:rFonts w:ascii="Times New Roman" w:eastAsia="Arial" w:hAnsi="Times New Roman"/>
          <w:color w:val="000000"/>
          <w:sz w:val="23"/>
          <w:szCs w:val="23"/>
        </w:rPr>
        <w:t xml:space="preserve">a  </w:t>
      </w:r>
      <w:hyperlink r:id="rId9"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ww</w:t>
        </w:r>
        <w:r w:rsidRPr="00A52DEE">
          <w:rPr>
            <w:rFonts w:ascii="Times New Roman" w:eastAsia="Arial" w:hAnsi="Times New Roman"/>
            <w:color w:val="0000FF"/>
            <w:spacing w:val="-6"/>
            <w:sz w:val="23"/>
            <w:szCs w:val="23"/>
            <w:u w:val="single" w:color="0000FF"/>
          </w:rPr>
          <w:t>w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.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co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well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c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la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r</w:t>
        </w:r>
        <w:r w:rsidRPr="00A52DEE">
          <w:rPr>
            <w:rFonts w:ascii="Times New Roman" w:eastAsia="Arial" w:hAnsi="Times New Roman"/>
            <w:color w:val="0000FF"/>
            <w:sz w:val="23"/>
            <w:szCs w:val="23"/>
            <w:u w:val="single" w:color="0000FF"/>
          </w:rPr>
          <w:t>k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e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.</w:t>
        </w:r>
        <w:r w:rsidRPr="00A52DEE">
          <w:rPr>
            <w:rFonts w:ascii="Times New Roman" w:eastAsia="Arial" w:hAnsi="Times New Roman"/>
            <w:color w:val="0000FF"/>
            <w:spacing w:val="-2"/>
            <w:sz w:val="23"/>
            <w:szCs w:val="23"/>
            <w:u w:val="single" w:color="0000FF"/>
          </w:rPr>
          <w:t>c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o</w:t>
        </w:r>
        <w:r w:rsidRPr="00A52DEE">
          <w:rPr>
            <w:rFonts w:ascii="Times New Roman" w:eastAsia="Arial" w:hAnsi="Times New Roman"/>
            <w:color w:val="0000FF"/>
            <w:spacing w:val="-1"/>
            <w:sz w:val="23"/>
            <w:szCs w:val="23"/>
            <w:u w:val="single" w:color="0000FF"/>
          </w:rPr>
          <w:t>m.</w:t>
        </w:r>
        <w:r w:rsidRPr="00A52DEE">
          <w:rPr>
            <w:rFonts w:ascii="Times New Roman" w:eastAsia="Arial" w:hAnsi="Times New Roman"/>
            <w:color w:val="0000FF"/>
            <w:spacing w:val="-3"/>
            <w:sz w:val="23"/>
            <w:szCs w:val="23"/>
            <w:u w:val="single" w:color="0000FF"/>
          </w:rPr>
          <w:t>au</w:t>
        </w:r>
      </w:hyperlink>
      <w:r w:rsidR="008A71DD" w:rsidRPr="00A52DEE">
        <w:rPr>
          <w:rFonts w:ascii="Times New Roman" w:eastAsia="Arial" w:hAnsi="Times New Roman"/>
          <w:color w:val="000000"/>
          <w:sz w:val="23"/>
          <w:szCs w:val="23"/>
        </w:rPr>
        <w:t>.</w:t>
      </w:r>
    </w:p>
    <w:sectPr w:rsidR="00CE7B1D" w:rsidRPr="00A52DEE">
      <w:headerReference w:type="default" r:id="rId10"/>
      <w:pgSz w:w="11900" w:h="16840"/>
      <w:pgMar w:top="940" w:right="1300" w:bottom="280" w:left="1600" w:header="733" w:footer="1206" w:gutter="0"/>
      <w:cols w:space="72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5096" w:rsidRDefault="003F5096">
      <w:r>
        <w:separator/>
      </w:r>
    </w:p>
  </w:endnote>
  <w:endnote w:type="continuationSeparator" w:id="0">
    <w:p w:rsidR="003F5096" w:rsidRDefault="003F50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Neue">
    <w:altName w:val="Helvetica Neu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5096" w:rsidRDefault="003F5096">
      <w:r>
        <w:separator/>
      </w:r>
    </w:p>
  </w:footnote>
  <w:footnote w:type="continuationSeparator" w:id="0">
    <w:p w:rsidR="003F5096" w:rsidRDefault="003F50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5096" w:rsidRDefault="003F5096" w:rsidP="0090002D">
    <w:pPr>
      <w:pStyle w:val="Header"/>
    </w:pPr>
  </w:p>
  <w:p w:rsidR="003F5096" w:rsidRPr="0090002D" w:rsidRDefault="003F5096" w:rsidP="0090002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DA44F9"/>
    <w:multiLevelType w:val="multilevel"/>
    <w:tmpl w:val="E0A492C0"/>
    <w:lvl w:ilvl="0">
      <w:start w:val="1"/>
      <w:numFmt w:val="upperLetter"/>
      <w:pStyle w:val="AnnexureTitle"/>
      <w:suff w:val="nothing"/>
      <w:lvlText w:val="Annexure %1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490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562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34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706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778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850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22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9948" w:hanging="180"/>
      </w:pPr>
      <w:rPr>
        <w:rFonts w:hint="default"/>
      </w:rPr>
    </w:lvl>
  </w:abstractNum>
  <w:abstractNum w:abstractNumId="1" w15:restartNumberingAfterBreak="0">
    <w:nsid w:val="19C000BD"/>
    <w:multiLevelType w:val="multilevel"/>
    <w:tmpl w:val="C810AA24"/>
    <w:lvl w:ilvl="0">
      <w:start w:val="1"/>
      <w:numFmt w:val="decimal"/>
      <w:pStyle w:val="Number1"/>
      <w:lvlText w:val="%1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sz w:val="22"/>
      </w:rPr>
    </w:lvl>
    <w:lvl w:ilvl="1">
      <w:start w:val="1"/>
      <w:numFmt w:val="decimal"/>
      <w:pStyle w:val="Number2"/>
      <w:lvlText w:val="%1.%2"/>
      <w:lvlJc w:val="left"/>
      <w:pPr>
        <w:tabs>
          <w:tab w:val="num" w:pos="1440"/>
        </w:tabs>
        <w:ind w:left="1440" w:hanging="720"/>
      </w:pPr>
      <w:rPr>
        <w:rFonts w:ascii="Arial" w:hAnsi="Arial" w:hint="default"/>
        <w:b w:val="0"/>
        <w:i w:val="0"/>
        <w:sz w:val="22"/>
      </w:rPr>
    </w:lvl>
    <w:lvl w:ilvl="2">
      <w:start w:val="1"/>
      <w:numFmt w:val="decimal"/>
      <w:pStyle w:val="Number3"/>
      <w:lvlText w:val="%1.%2.%3"/>
      <w:lvlJc w:val="left"/>
      <w:pPr>
        <w:tabs>
          <w:tab w:val="num" w:pos="2410"/>
        </w:tabs>
        <w:ind w:left="2410" w:hanging="970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decimal"/>
      <w:pStyle w:val="Number4"/>
      <w:lvlText w:val="%1.%2.%3.%4"/>
      <w:lvlJc w:val="left"/>
      <w:pPr>
        <w:tabs>
          <w:tab w:val="num" w:pos="3544"/>
        </w:tabs>
        <w:ind w:left="3544" w:hanging="1134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pStyle w:val="Number5"/>
      <w:lvlText w:val="%1.%2.%3.%4.%5"/>
      <w:lvlJc w:val="left"/>
      <w:pPr>
        <w:tabs>
          <w:tab w:val="num" w:pos="4678"/>
        </w:tabs>
        <w:ind w:left="4678" w:hanging="1134"/>
      </w:pPr>
      <w:rPr>
        <w:rFonts w:hint="default"/>
      </w:rPr>
    </w:lvl>
    <w:lvl w:ilvl="5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</w:abstractNum>
  <w:abstractNum w:abstractNumId="2" w15:restartNumberingAfterBreak="0">
    <w:nsid w:val="1F750952"/>
    <w:multiLevelType w:val="multilevel"/>
    <w:tmpl w:val="D14AA27A"/>
    <w:lvl w:ilvl="0">
      <w:start w:val="1"/>
      <w:numFmt w:val="bullet"/>
      <w:pStyle w:val="Bullet1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pStyle w:val="Bullet2"/>
      <w:lvlText w:val="o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</w:rPr>
    </w:lvl>
    <w:lvl w:ilvl="2">
      <w:start w:val="1"/>
      <w:numFmt w:val="bullet"/>
      <w:pStyle w:val="Bullet3"/>
      <w:lvlText w:val=""/>
      <w:lvlJc w:val="left"/>
      <w:pPr>
        <w:tabs>
          <w:tab w:val="num" w:pos="2160"/>
        </w:tabs>
        <w:ind w:left="2160" w:hanging="72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260843AD"/>
    <w:multiLevelType w:val="multilevel"/>
    <w:tmpl w:val="E53CB356"/>
    <w:lvl w:ilvl="0">
      <w:start w:val="1"/>
      <w:numFmt w:val="upperLetter"/>
      <w:pStyle w:val="Recitals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10"/>
        </w:tabs>
        <w:ind w:left="2410" w:hanging="9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44"/>
        </w:tabs>
        <w:ind w:left="3544" w:hanging="1134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29FA12CC"/>
    <w:multiLevelType w:val="multilevel"/>
    <w:tmpl w:val="BDCCDB0A"/>
    <w:lvl w:ilvl="0">
      <w:start w:val="1"/>
      <w:numFmt w:val="decimal"/>
      <w:lvlRestart w:val="0"/>
      <w:pStyle w:val="HeadNumH1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/>
        <w:i w:val="0"/>
        <w:sz w:val="23"/>
        <w:szCs w:val="23"/>
      </w:rPr>
    </w:lvl>
    <w:lvl w:ilvl="1">
      <w:start w:val="1"/>
      <w:numFmt w:val="decimal"/>
      <w:pStyle w:val="HeadNumL2"/>
      <w:lvlText w:val="%1.%2"/>
      <w:lvlJc w:val="left"/>
      <w:pPr>
        <w:tabs>
          <w:tab w:val="num" w:pos="1440"/>
        </w:tabs>
        <w:ind w:left="1440" w:hanging="720"/>
      </w:pPr>
      <w:rPr>
        <w:rFonts w:ascii="Arial" w:hAnsi="Arial" w:cs="Arial" w:hint="default"/>
        <w:b w:val="0"/>
        <w:i w:val="0"/>
        <w:sz w:val="22"/>
      </w:rPr>
    </w:lvl>
    <w:lvl w:ilvl="2">
      <w:start w:val="1"/>
      <w:numFmt w:val="decimal"/>
      <w:pStyle w:val="HeadNumL3"/>
      <w:lvlText w:val="%1.%2.%3"/>
      <w:lvlJc w:val="left"/>
      <w:pPr>
        <w:tabs>
          <w:tab w:val="num" w:pos="2409"/>
        </w:tabs>
        <w:ind w:left="2409" w:hanging="969"/>
      </w:pPr>
      <w:rPr>
        <w:rFonts w:ascii="Arial" w:hAnsi="Arial" w:cs="Arial" w:hint="default"/>
        <w:b w:val="0"/>
        <w:i w:val="0"/>
        <w:sz w:val="22"/>
      </w:rPr>
    </w:lvl>
    <w:lvl w:ilvl="3">
      <w:start w:val="1"/>
      <w:numFmt w:val="decimal"/>
      <w:pStyle w:val="HeadNumL4"/>
      <w:lvlText w:val="%1.%2.%3.%4"/>
      <w:lvlJc w:val="left"/>
      <w:pPr>
        <w:tabs>
          <w:tab w:val="num" w:pos="3543"/>
        </w:tabs>
        <w:ind w:left="3543" w:hanging="1134"/>
      </w:pPr>
      <w:rPr>
        <w:rFonts w:ascii="Arial" w:hAnsi="Arial" w:cs="Arial" w:hint="default"/>
        <w:b w:val="0"/>
        <w:i w:val="0"/>
        <w:sz w:val="22"/>
      </w:rPr>
    </w:lvl>
    <w:lvl w:ilvl="4">
      <w:start w:val="1"/>
      <w:numFmt w:val="decimal"/>
      <w:pStyle w:val="HeadNumL5"/>
      <w:lvlText w:val="%1.%2.%3.%4.%5"/>
      <w:lvlJc w:val="left"/>
      <w:pPr>
        <w:tabs>
          <w:tab w:val="num" w:pos="4678"/>
        </w:tabs>
        <w:ind w:left="4678" w:hanging="1134"/>
      </w:pPr>
      <w:rPr>
        <w:rFonts w:ascii="Arial" w:hAnsi="Arial" w:hint="default"/>
        <w:b w:val="0"/>
        <w:i w:val="0"/>
        <w:sz w:val="22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2F7F4E9A"/>
    <w:multiLevelType w:val="multilevel"/>
    <w:tmpl w:val="73CE1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39B64480"/>
    <w:multiLevelType w:val="multilevel"/>
    <w:tmpl w:val="8D26519E"/>
    <w:lvl w:ilvl="0">
      <w:start w:val="1"/>
      <w:numFmt w:val="decimal"/>
      <w:pStyle w:val="Warranty"/>
      <w:suff w:val="space"/>
      <w:lvlText w:val="Warranty %1 –"/>
      <w:lvlJc w:val="left"/>
      <w:pPr>
        <w:ind w:left="720" w:hanging="720"/>
      </w:pPr>
      <w:rPr>
        <w:rFonts w:ascii="Arial Bold" w:hAnsi="Arial Bold" w:hint="default"/>
        <w:b/>
        <w:i w:val="0"/>
        <w:sz w:val="22"/>
      </w:rPr>
    </w:lvl>
    <w:lvl w:ilvl="1">
      <w:start w:val="1"/>
      <w:numFmt w:val="decimal"/>
      <w:pStyle w:val="WarrantyNumL2"/>
      <w:lvlText w:val="%1.%2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sz w:val="22"/>
      </w:rPr>
    </w:lvl>
    <w:lvl w:ilvl="2">
      <w:start w:val="1"/>
      <w:numFmt w:val="decimal"/>
      <w:pStyle w:val="WarrantyNumL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WarrantyNumL4"/>
      <w:lvlText w:val="%1.%2.%3.%4"/>
      <w:lvlJc w:val="left"/>
      <w:pPr>
        <w:tabs>
          <w:tab w:val="num" w:pos="2410"/>
        </w:tabs>
        <w:ind w:left="2410" w:hanging="97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44"/>
        </w:tabs>
        <w:ind w:left="3544" w:hanging="1134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</w:abstractNum>
  <w:abstractNum w:abstractNumId="7" w15:restartNumberingAfterBreak="0">
    <w:nsid w:val="5342505F"/>
    <w:multiLevelType w:val="multilevel"/>
    <w:tmpl w:val="464AD20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sz w:val="22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440"/>
        </w:tabs>
        <w:ind w:left="1440" w:hanging="720"/>
      </w:pPr>
      <w:rPr>
        <w:rFonts w:ascii="Arial" w:hAnsi="Arial" w:hint="default"/>
        <w:b w:val="0"/>
        <w:i w:val="0"/>
        <w:sz w:val="22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2410"/>
        </w:tabs>
        <w:ind w:left="2410" w:hanging="970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3544"/>
        </w:tabs>
        <w:ind w:left="3544" w:hanging="1134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4678"/>
        </w:tabs>
        <w:ind w:left="4678" w:hanging="1134"/>
      </w:pPr>
      <w:rPr>
        <w:rFonts w:ascii="Arial" w:hAnsi="Arial" w:hint="default"/>
        <w:b w:val="0"/>
        <w:i w:val="0"/>
        <w:sz w:val="22"/>
      </w:rPr>
    </w:lvl>
    <w:lvl w:ilvl="5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-32767" w:firstLine="0"/>
      </w:pPr>
      <w:rPr>
        <w:rFonts w:hint="default"/>
      </w:rPr>
    </w:lvl>
  </w:abstractNum>
  <w:abstractNum w:abstractNumId="8" w15:restartNumberingAfterBreak="0">
    <w:nsid w:val="58EA4CDD"/>
    <w:multiLevelType w:val="hybridMultilevel"/>
    <w:tmpl w:val="F15A8C4E"/>
    <w:lvl w:ilvl="0" w:tplc="9CA4DB2E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182" w:hanging="360"/>
      </w:pPr>
    </w:lvl>
    <w:lvl w:ilvl="2" w:tplc="0C09001B" w:tentative="1">
      <w:start w:val="1"/>
      <w:numFmt w:val="lowerRoman"/>
      <w:lvlText w:val="%3."/>
      <w:lvlJc w:val="right"/>
      <w:pPr>
        <w:ind w:left="1902" w:hanging="180"/>
      </w:pPr>
    </w:lvl>
    <w:lvl w:ilvl="3" w:tplc="0C09000F" w:tentative="1">
      <w:start w:val="1"/>
      <w:numFmt w:val="decimal"/>
      <w:lvlText w:val="%4."/>
      <w:lvlJc w:val="left"/>
      <w:pPr>
        <w:ind w:left="2622" w:hanging="360"/>
      </w:pPr>
    </w:lvl>
    <w:lvl w:ilvl="4" w:tplc="0C090019" w:tentative="1">
      <w:start w:val="1"/>
      <w:numFmt w:val="lowerLetter"/>
      <w:lvlText w:val="%5."/>
      <w:lvlJc w:val="left"/>
      <w:pPr>
        <w:ind w:left="3342" w:hanging="360"/>
      </w:pPr>
    </w:lvl>
    <w:lvl w:ilvl="5" w:tplc="0C09001B" w:tentative="1">
      <w:start w:val="1"/>
      <w:numFmt w:val="lowerRoman"/>
      <w:lvlText w:val="%6."/>
      <w:lvlJc w:val="right"/>
      <w:pPr>
        <w:ind w:left="4062" w:hanging="180"/>
      </w:pPr>
    </w:lvl>
    <w:lvl w:ilvl="6" w:tplc="0C09000F" w:tentative="1">
      <w:start w:val="1"/>
      <w:numFmt w:val="decimal"/>
      <w:lvlText w:val="%7."/>
      <w:lvlJc w:val="left"/>
      <w:pPr>
        <w:ind w:left="4782" w:hanging="360"/>
      </w:pPr>
    </w:lvl>
    <w:lvl w:ilvl="7" w:tplc="0C090019" w:tentative="1">
      <w:start w:val="1"/>
      <w:numFmt w:val="lowerLetter"/>
      <w:lvlText w:val="%8."/>
      <w:lvlJc w:val="left"/>
      <w:pPr>
        <w:ind w:left="5502" w:hanging="360"/>
      </w:pPr>
    </w:lvl>
    <w:lvl w:ilvl="8" w:tplc="0C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 w15:restartNumberingAfterBreak="0">
    <w:nsid w:val="5D263B1B"/>
    <w:multiLevelType w:val="multilevel"/>
    <w:tmpl w:val="739A7944"/>
    <w:lvl w:ilvl="0">
      <w:start w:val="1"/>
      <w:numFmt w:val="decimal"/>
      <w:pStyle w:val="ScheduleTitle"/>
      <w:suff w:val="nothing"/>
      <w:lvlText w:val="Schedule %1"/>
      <w:lvlJc w:val="left"/>
      <w:pPr>
        <w:ind w:left="0" w:firstLine="0"/>
      </w:pPr>
      <w:rPr>
        <w:rFonts w:cs="Times New Roman"/>
        <w:b/>
        <w:bCs w:val="0"/>
        <w:i w:val="0"/>
        <w:iCs w:val="0"/>
        <w:caps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0" w15:restartNumberingAfterBreak="0">
    <w:nsid w:val="75C56710"/>
    <w:multiLevelType w:val="multilevel"/>
    <w:tmpl w:val="27A65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Arial" w:hAnsi="Arial" w:hint="default"/>
        <w:b w:val="0"/>
        <w:i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410"/>
        </w:tabs>
        <w:ind w:left="2410" w:hanging="970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3544"/>
        </w:tabs>
        <w:ind w:left="3544" w:hanging="1134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pStyle w:val="Level5Para"/>
      <w:lvlText w:val="%1.%2.%3.%4.%5"/>
      <w:lvlJc w:val="left"/>
      <w:pPr>
        <w:tabs>
          <w:tab w:val="num" w:pos="4961"/>
        </w:tabs>
        <w:ind w:left="4961" w:hanging="1417"/>
      </w:pPr>
      <w:rPr>
        <w:rFonts w:ascii="Arial" w:hAnsi="Arial" w:hint="default"/>
        <w:b w:val="0"/>
        <w:i w:val="0"/>
        <w:sz w:val="22"/>
      </w:rPr>
    </w:lvl>
    <w:lvl w:ilvl="5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2"/>
  </w:num>
  <w:num w:numId="5">
    <w:abstractNumId w:val="2"/>
  </w:num>
  <w:num w:numId="6">
    <w:abstractNumId w:val="2"/>
  </w:num>
  <w:num w:numId="7">
    <w:abstractNumId w:val="7"/>
  </w:num>
  <w:num w:numId="8">
    <w:abstractNumId w:val="7"/>
  </w:num>
  <w:num w:numId="9">
    <w:abstractNumId w:val="7"/>
  </w:num>
  <w:num w:numId="10">
    <w:abstractNumId w:val="7"/>
  </w:num>
  <w:num w:numId="11">
    <w:abstractNumId w:val="7"/>
  </w:num>
  <w:num w:numId="12">
    <w:abstractNumId w:val="4"/>
  </w:num>
  <w:num w:numId="13">
    <w:abstractNumId w:val="1"/>
  </w:num>
  <w:num w:numId="14">
    <w:abstractNumId w:val="4"/>
  </w:num>
  <w:num w:numId="15">
    <w:abstractNumId w:val="4"/>
  </w:num>
  <w:num w:numId="16">
    <w:abstractNumId w:val="1"/>
  </w:num>
  <w:num w:numId="17">
    <w:abstractNumId w:val="4"/>
  </w:num>
  <w:num w:numId="18">
    <w:abstractNumId w:val="1"/>
  </w:num>
  <w:num w:numId="19">
    <w:abstractNumId w:val="4"/>
  </w:num>
  <w:num w:numId="20">
    <w:abstractNumId w:val="1"/>
  </w:num>
  <w:num w:numId="21">
    <w:abstractNumId w:val="4"/>
  </w:num>
  <w:num w:numId="22">
    <w:abstractNumId w:val="10"/>
  </w:num>
  <w:num w:numId="23">
    <w:abstractNumId w:val="1"/>
  </w:num>
  <w:num w:numId="24">
    <w:abstractNumId w:val="3"/>
  </w:num>
  <w:num w:numId="25">
    <w:abstractNumId w:val="9"/>
  </w:num>
  <w:num w:numId="26">
    <w:abstractNumId w:val="6"/>
  </w:num>
  <w:num w:numId="27">
    <w:abstractNumId w:val="6"/>
  </w:num>
  <w:num w:numId="28">
    <w:abstractNumId w:val="6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hdrShapeDefaults>
    <o:shapedefaults v:ext="edit" spidmax="410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7B1D"/>
    <w:rsid w:val="000B549D"/>
    <w:rsid w:val="000F743E"/>
    <w:rsid w:val="000F7FB1"/>
    <w:rsid w:val="00130BB4"/>
    <w:rsid w:val="00132ADF"/>
    <w:rsid w:val="001B11CE"/>
    <w:rsid w:val="001D5B06"/>
    <w:rsid w:val="001E35CA"/>
    <w:rsid w:val="002071D9"/>
    <w:rsid w:val="00244786"/>
    <w:rsid w:val="002927BF"/>
    <w:rsid w:val="002A3DB1"/>
    <w:rsid w:val="003120CC"/>
    <w:rsid w:val="003F134B"/>
    <w:rsid w:val="003F5096"/>
    <w:rsid w:val="00421F48"/>
    <w:rsid w:val="004B7121"/>
    <w:rsid w:val="005109DC"/>
    <w:rsid w:val="005B6981"/>
    <w:rsid w:val="005C5206"/>
    <w:rsid w:val="006036BD"/>
    <w:rsid w:val="0061450B"/>
    <w:rsid w:val="006877B0"/>
    <w:rsid w:val="006B18B3"/>
    <w:rsid w:val="006B5FC3"/>
    <w:rsid w:val="006C258D"/>
    <w:rsid w:val="007424F6"/>
    <w:rsid w:val="007535A7"/>
    <w:rsid w:val="00755C92"/>
    <w:rsid w:val="007D2C86"/>
    <w:rsid w:val="008025DB"/>
    <w:rsid w:val="008647F2"/>
    <w:rsid w:val="00867C41"/>
    <w:rsid w:val="00891F08"/>
    <w:rsid w:val="008A71DD"/>
    <w:rsid w:val="008F48A4"/>
    <w:rsid w:val="008F6DF7"/>
    <w:rsid w:val="0090002D"/>
    <w:rsid w:val="00A068E1"/>
    <w:rsid w:val="00A36AE7"/>
    <w:rsid w:val="00A52DEE"/>
    <w:rsid w:val="00AF63B0"/>
    <w:rsid w:val="00BB3392"/>
    <w:rsid w:val="00C27510"/>
    <w:rsid w:val="00CC4EBE"/>
    <w:rsid w:val="00CE7B1D"/>
    <w:rsid w:val="00D1423E"/>
    <w:rsid w:val="00D36457"/>
    <w:rsid w:val="00D87930"/>
    <w:rsid w:val="00D90C48"/>
    <w:rsid w:val="00DC6BFE"/>
    <w:rsid w:val="00DE51CC"/>
    <w:rsid w:val="00DF5D40"/>
    <w:rsid w:val="00E177A0"/>
    <w:rsid w:val="00E36F94"/>
    <w:rsid w:val="00E76E59"/>
    <w:rsid w:val="00EE1AA6"/>
    <w:rsid w:val="00EE4C5F"/>
    <w:rsid w:val="00F15574"/>
    <w:rsid w:val="00F212D7"/>
    <w:rsid w:val="00F5229C"/>
    <w:rsid w:val="00F8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."/>
  <w:listSeparator w:val=","/>
  <w14:docId w14:val="6B36B160"/>
  <w15:docId w15:val="{8DD9C6C0-F61C-4834-9A4D-05E4F6D12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1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002D"/>
    <w:pPr>
      <w:jc w:val="both"/>
    </w:pPr>
    <w:rPr>
      <w:rFonts w:ascii="Arial" w:hAnsi="Arial"/>
      <w:sz w:val="22"/>
      <w:szCs w:val="24"/>
      <w:lang w:val="en-AU"/>
    </w:rPr>
  </w:style>
  <w:style w:type="paragraph" w:styleId="Heading1">
    <w:name w:val="heading 1"/>
    <w:basedOn w:val="Normal"/>
    <w:next w:val="Heading2"/>
    <w:link w:val="Heading1Char"/>
    <w:uiPriority w:val="1"/>
    <w:qFormat/>
    <w:rsid w:val="0090002D"/>
    <w:pPr>
      <w:keepNext/>
      <w:numPr>
        <w:numId w:val="11"/>
      </w:numPr>
      <w:spacing w:after="240"/>
      <w:outlineLvl w:val="0"/>
    </w:pPr>
    <w:rPr>
      <w:b/>
      <w:snapToGrid w:val="0"/>
      <w:kern w:val="24"/>
      <w:szCs w:val="20"/>
    </w:rPr>
  </w:style>
  <w:style w:type="paragraph" w:styleId="Heading2">
    <w:name w:val="heading 2"/>
    <w:basedOn w:val="Normal"/>
    <w:link w:val="Heading2Char"/>
    <w:uiPriority w:val="1"/>
    <w:qFormat/>
    <w:rsid w:val="0090002D"/>
    <w:pPr>
      <w:keepNext/>
      <w:numPr>
        <w:ilvl w:val="1"/>
        <w:numId w:val="11"/>
      </w:numPr>
      <w:spacing w:after="240"/>
      <w:outlineLvl w:val="1"/>
    </w:pPr>
    <w:rPr>
      <w:b/>
      <w:snapToGrid w:val="0"/>
      <w:szCs w:val="20"/>
    </w:rPr>
  </w:style>
  <w:style w:type="paragraph" w:styleId="Heading3">
    <w:name w:val="heading 3"/>
    <w:basedOn w:val="Normal"/>
    <w:link w:val="Heading3Char"/>
    <w:uiPriority w:val="1"/>
    <w:qFormat/>
    <w:rsid w:val="0090002D"/>
    <w:pPr>
      <w:numPr>
        <w:ilvl w:val="2"/>
        <w:numId w:val="11"/>
      </w:numPr>
      <w:spacing w:after="240"/>
      <w:outlineLvl w:val="2"/>
    </w:pPr>
    <w:rPr>
      <w:snapToGrid w:val="0"/>
      <w:szCs w:val="20"/>
    </w:rPr>
  </w:style>
  <w:style w:type="paragraph" w:styleId="Heading4">
    <w:name w:val="heading 4"/>
    <w:basedOn w:val="Normal"/>
    <w:link w:val="Heading4Char"/>
    <w:uiPriority w:val="1"/>
    <w:qFormat/>
    <w:rsid w:val="0090002D"/>
    <w:pPr>
      <w:numPr>
        <w:ilvl w:val="3"/>
        <w:numId w:val="11"/>
      </w:numPr>
      <w:spacing w:after="240"/>
      <w:outlineLvl w:val="3"/>
    </w:pPr>
    <w:rPr>
      <w:snapToGrid w:val="0"/>
      <w:szCs w:val="20"/>
    </w:rPr>
  </w:style>
  <w:style w:type="paragraph" w:styleId="Heading5">
    <w:name w:val="heading 5"/>
    <w:basedOn w:val="Normal"/>
    <w:link w:val="Heading5Char"/>
    <w:uiPriority w:val="1"/>
    <w:unhideWhenUsed/>
    <w:qFormat/>
    <w:rsid w:val="0090002D"/>
    <w:pPr>
      <w:numPr>
        <w:ilvl w:val="4"/>
        <w:numId w:val="11"/>
      </w:numPr>
      <w:spacing w:after="240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1B3490"/>
    <w:rPr>
      <w:rFonts w:ascii="Arial" w:hAnsi="Arial"/>
      <w:b/>
      <w:snapToGrid w:val="0"/>
      <w:kern w:val="24"/>
      <w:sz w:val="22"/>
      <w:lang w:val="en-AU"/>
    </w:rPr>
  </w:style>
  <w:style w:type="character" w:customStyle="1" w:styleId="Heading2Char">
    <w:name w:val="Heading 2 Char"/>
    <w:basedOn w:val="DefaultParagraphFont"/>
    <w:link w:val="Heading2"/>
    <w:uiPriority w:val="1"/>
    <w:rsid w:val="001B3490"/>
    <w:rPr>
      <w:rFonts w:ascii="Arial" w:hAnsi="Arial"/>
      <w:b/>
      <w:snapToGrid w:val="0"/>
      <w:sz w:val="22"/>
      <w:lang w:val="en-AU"/>
    </w:rPr>
  </w:style>
  <w:style w:type="character" w:customStyle="1" w:styleId="Heading3Char">
    <w:name w:val="Heading 3 Char"/>
    <w:basedOn w:val="DefaultParagraphFont"/>
    <w:link w:val="Heading3"/>
    <w:uiPriority w:val="1"/>
    <w:rsid w:val="001B3490"/>
    <w:rPr>
      <w:rFonts w:ascii="Arial" w:hAnsi="Arial"/>
      <w:snapToGrid w:val="0"/>
      <w:sz w:val="22"/>
      <w:lang w:val="en-AU"/>
    </w:rPr>
  </w:style>
  <w:style w:type="character" w:customStyle="1" w:styleId="Heading4Char">
    <w:name w:val="Heading 4 Char"/>
    <w:basedOn w:val="DefaultParagraphFont"/>
    <w:link w:val="Heading4"/>
    <w:uiPriority w:val="1"/>
    <w:rsid w:val="001B3490"/>
    <w:rPr>
      <w:rFonts w:ascii="Arial" w:hAnsi="Arial"/>
      <w:snapToGrid w:val="0"/>
      <w:sz w:val="22"/>
      <w:lang w:val="en-AU"/>
    </w:rPr>
  </w:style>
  <w:style w:type="character" w:customStyle="1" w:styleId="Heading5Char">
    <w:name w:val="Heading 5 Char"/>
    <w:basedOn w:val="DefaultParagraphFont"/>
    <w:link w:val="Heading5"/>
    <w:uiPriority w:val="1"/>
    <w:rsid w:val="0090002D"/>
    <w:rPr>
      <w:rFonts w:ascii="Arial" w:hAnsi="Arial"/>
      <w:sz w:val="22"/>
      <w:szCs w:val="24"/>
      <w:lang w:val="en-AU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rsid w:val="0090002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0002D"/>
    <w:rPr>
      <w:rFonts w:ascii="Arial" w:hAnsi="Arial"/>
      <w:sz w:val="22"/>
      <w:szCs w:val="24"/>
      <w:lang w:val="en-AU"/>
    </w:rPr>
  </w:style>
  <w:style w:type="paragraph" w:styleId="Footer">
    <w:name w:val="footer"/>
    <w:basedOn w:val="Normal"/>
    <w:link w:val="FooterChar"/>
    <w:uiPriority w:val="10"/>
    <w:rsid w:val="0090002D"/>
    <w:pPr>
      <w:tabs>
        <w:tab w:val="center" w:pos="4513"/>
        <w:tab w:val="right" w:pos="9027"/>
      </w:tabs>
    </w:pPr>
    <w:rPr>
      <w:sz w:val="14"/>
    </w:rPr>
  </w:style>
  <w:style w:type="character" w:customStyle="1" w:styleId="FooterChar">
    <w:name w:val="Footer Char"/>
    <w:basedOn w:val="DefaultParagraphFont"/>
    <w:link w:val="Footer"/>
    <w:uiPriority w:val="10"/>
    <w:rsid w:val="0090002D"/>
    <w:rPr>
      <w:rFonts w:ascii="Arial" w:hAnsi="Arial"/>
      <w:sz w:val="14"/>
      <w:szCs w:val="24"/>
      <w:lang w:val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1F4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1F4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rsid w:val="0090002D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semiHidden/>
    <w:rsid w:val="0090002D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ascii="Times-Roman" w:eastAsia="MS Mincho" w:hAnsi="Times-Roman" w:cs="Times-Roman"/>
      <w:color w:val="000000"/>
      <w:lang w:val="en-US" w:eastAsia="ja-JP"/>
    </w:rPr>
  </w:style>
  <w:style w:type="paragraph" w:customStyle="1" w:styleId="AnnexureTitle">
    <w:name w:val="Annexure  Title"/>
    <w:basedOn w:val="Normal"/>
    <w:next w:val="Normal"/>
    <w:uiPriority w:val="5"/>
    <w:qFormat/>
    <w:rsid w:val="0090002D"/>
    <w:pPr>
      <w:numPr>
        <w:numId w:val="3"/>
      </w:numPr>
      <w:spacing w:after="240"/>
      <w:jc w:val="center"/>
    </w:pPr>
    <w:rPr>
      <w:b/>
      <w:caps/>
    </w:rPr>
  </w:style>
  <w:style w:type="paragraph" w:customStyle="1" w:styleId="Bullet1">
    <w:name w:val="Bullet1"/>
    <w:basedOn w:val="Normal"/>
    <w:qFormat/>
    <w:rsid w:val="0090002D"/>
    <w:pPr>
      <w:numPr>
        <w:numId w:val="6"/>
      </w:numPr>
      <w:spacing w:after="240"/>
    </w:pPr>
  </w:style>
  <w:style w:type="paragraph" w:customStyle="1" w:styleId="Bullet2">
    <w:name w:val="Bullet2"/>
    <w:basedOn w:val="Normal"/>
    <w:qFormat/>
    <w:rsid w:val="0090002D"/>
    <w:pPr>
      <w:numPr>
        <w:ilvl w:val="1"/>
        <w:numId w:val="6"/>
      </w:numPr>
      <w:spacing w:after="240"/>
    </w:pPr>
  </w:style>
  <w:style w:type="paragraph" w:customStyle="1" w:styleId="Bullet3">
    <w:name w:val="Bullet3"/>
    <w:basedOn w:val="Normal"/>
    <w:qFormat/>
    <w:rsid w:val="0090002D"/>
    <w:pPr>
      <w:numPr>
        <w:ilvl w:val="2"/>
        <w:numId w:val="6"/>
      </w:numPr>
      <w:spacing w:after="240"/>
    </w:pPr>
  </w:style>
  <w:style w:type="paragraph" w:customStyle="1" w:styleId="CoverNormal">
    <w:name w:val="CoverNormal"/>
    <w:basedOn w:val="Normal"/>
    <w:rsid w:val="0090002D"/>
    <w:pPr>
      <w:jc w:val="left"/>
    </w:pPr>
    <w:rPr>
      <w:rFonts w:eastAsia="MS Mincho"/>
    </w:rPr>
  </w:style>
  <w:style w:type="paragraph" w:customStyle="1" w:styleId="Cover5After">
    <w:name w:val="Cover5After"/>
    <w:basedOn w:val="CoverNormal"/>
    <w:rsid w:val="0090002D"/>
    <w:pPr>
      <w:spacing w:after="100"/>
    </w:pPr>
  </w:style>
  <w:style w:type="paragraph" w:customStyle="1" w:styleId="CoverDescriptions">
    <w:name w:val="CoverDescriptions"/>
    <w:basedOn w:val="CoverNormal"/>
    <w:rsid w:val="0090002D"/>
    <w:pPr>
      <w:spacing w:after="100"/>
    </w:pPr>
  </w:style>
  <w:style w:type="paragraph" w:customStyle="1" w:styleId="CoverNames">
    <w:name w:val="CoverNames"/>
    <w:basedOn w:val="CoverNormal"/>
    <w:rsid w:val="0090002D"/>
    <w:rPr>
      <w:b/>
    </w:rPr>
  </w:style>
  <w:style w:type="paragraph" w:customStyle="1" w:styleId="CowellClarkeFootertextbold">
    <w:name w:val="Cowell Clarke Footer text bold"/>
    <w:basedOn w:val="BasicParagraph"/>
    <w:qFormat/>
    <w:rsid w:val="0090002D"/>
    <w:pPr>
      <w:suppressAutoHyphens/>
      <w:spacing w:after="57" w:line="240" w:lineRule="auto"/>
    </w:pPr>
    <w:rPr>
      <w:rFonts w:ascii="HelveticaNeue" w:hAnsi="HelveticaNeue" w:cs="HelveticaNeue"/>
      <w:color w:val="083D59"/>
      <w:sz w:val="18"/>
      <w:szCs w:val="18"/>
      <w:lang w:val="en-AU"/>
    </w:rPr>
  </w:style>
  <w:style w:type="paragraph" w:styleId="FootnoteText">
    <w:name w:val="footnote text"/>
    <w:basedOn w:val="Normal"/>
    <w:link w:val="FootnoteTextChar"/>
    <w:semiHidden/>
    <w:rsid w:val="0090002D"/>
    <w:pPr>
      <w:tabs>
        <w:tab w:val="left" w:pos="284"/>
      </w:tabs>
      <w:spacing w:after="60"/>
      <w:ind w:left="284" w:hanging="284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90002D"/>
    <w:rPr>
      <w:rFonts w:ascii="Arial" w:hAnsi="Arial"/>
      <w:lang w:val="en-AU"/>
    </w:rPr>
  </w:style>
  <w:style w:type="paragraph" w:customStyle="1" w:styleId="HeadNumH1">
    <w:name w:val="HeadNumH1"/>
    <w:basedOn w:val="Heading1"/>
    <w:next w:val="Normal"/>
    <w:qFormat/>
    <w:rsid w:val="0090002D"/>
    <w:pPr>
      <w:numPr>
        <w:numId w:val="21"/>
      </w:numPr>
    </w:pPr>
  </w:style>
  <w:style w:type="paragraph" w:customStyle="1" w:styleId="Number2">
    <w:name w:val="Number 2"/>
    <w:basedOn w:val="Heading2"/>
    <w:uiPriority w:val="2"/>
    <w:qFormat/>
    <w:rsid w:val="0090002D"/>
    <w:pPr>
      <w:keepNext w:val="0"/>
      <w:numPr>
        <w:numId w:val="23"/>
      </w:numPr>
    </w:pPr>
    <w:rPr>
      <w:b w:val="0"/>
    </w:rPr>
  </w:style>
  <w:style w:type="paragraph" w:customStyle="1" w:styleId="HeadNumL2">
    <w:name w:val="HeadNumL2"/>
    <w:basedOn w:val="Number2"/>
    <w:qFormat/>
    <w:rsid w:val="0090002D"/>
    <w:pPr>
      <w:numPr>
        <w:numId w:val="21"/>
      </w:numPr>
    </w:pPr>
  </w:style>
  <w:style w:type="paragraph" w:customStyle="1" w:styleId="HeadNumH2">
    <w:name w:val="HeadNumH2"/>
    <w:basedOn w:val="HeadNumL2"/>
    <w:qFormat/>
    <w:rsid w:val="0090002D"/>
    <w:pPr>
      <w:keepNext/>
    </w:pPr>
    <w:rPr>
      <w:b/>
    </w:rPr>
  </w:style>
  <w:style w:type="paragraph" w:customStyle="1" w:styleId="Number3">
    <w:name w:val="Number 3"/>
    <w:basedOn w:val="Heading3"/>
    <w:uiPriority w:val="2"/>
    <w:qFormat/>
    <w:rsid w:val="0090002D"/>
    <w:pPr>
      <w:numPr>
        <w:numId w:val="23"/>
      </w:numPr>
    </w:pPr>
  </w:style>
  <w:style w:type="paragraph" w:customStyle="1" w:styleId="HeadNumL3">
    <w:name w:val="HeadNumL3"/>
    <w:basedOn w:val="Number3"/>
    <w:qFormat/>
    <w:rsid w:val="0090002D"/>
    <w:pPr>
      <w:numPr>
        <w:numId w:val="21"/>
      </w:numPr>
    </w:pPr>
  </w:style>
  <w:style w:type="paragraph" w:customStyle="1" w:styleId="Number4">
    <w:name w:val="Number 4"/>
    <w:basedOn w:val="Heading4"/>
    <w:uiPriority w:val="2"/>
    <w:qFormat/>
    <w:rsid w:val="0090002D"/>
    <w:pPr>
      <w:numPr>
        <w:numId w:val="23"/>
      </w:numPr>
    </w:pPr>
  </w:style>
  <w:style w:type="paragraph" w:customStyle="1" w:styleId="HeadNumL4">
    <w:name w:val="HeadNumL4"/>
    <w:basedOn w:val="Number4"/>
    <w:qFormat/>
    <w:rsid w:val="0090002D"/>
    <w:pPr>
      <w:numPr>
        <w:numId w:val="21"/>
      </w:numPr>
    </w:pPr>
  </w:style>
  <w:style w:type="paragraph" w:customStyle="1" w:styleId="Number5">
    <w:name w:val="Number 5"/>
    <w:basedOn w:val="Heading5"/>
    <w:uiPriority w:val="2"/>
    <w:unhideWhenUsed/>
    <w:qFormat/>
    <w:rsid w:val="0090002D"/>
    <w:pPr>
      <w:numPr>
        <w:numId w:val="23"/>
      </w:numPr>
    </w:pPr>
  </w:style>
  <w:style w:type="paragraph" w:customStyle="1" w:styleId="HeadNumL5">
    <w:name w:val="HeadNumL5"/>
    <w:basedOn w:val="Number5"/>
    <w:qFormat/>
    <w:rsid w:val="0090002D"/>
    <w:pPr>
      <w:numPr>
        <w:numId w:val="21"/>
      </w:numPr>
    </w:pPr>
  </w:style>
  <w:style w:type="character" w:styleId="Hyperlink">
    <w:name w:val="Hyperlink"/>
    <w:basedOn w:val="DefaultParagraphFont"/>
    <w:semiHidden/>
    <w:rsid w:val="0090002D"/>
    <w:rPr>
      <w:color w:val="0000FF"/>
      <w:u w:val="single"/>
    </w:rPr>
  </w:style>
  <w:style w:type="paragraph" w:customStyle="1" w:styleId="Indent1">
    <w:name w:val="Indent 1"/>
    <w:basedOn w:val="Normal"/>
    <w:uiPriority w:val="3"/>
    <w:qFormat/>
    <w:rsid w:val="0090002D"/>
    <w:pPr>
      <w:spacing w:after="240"/>
      <w:ind w:left="720"/>
    </w:pPr>
    <w:rPr>
      <w:lang w:eastAsia="en-AU"/>
    </w:rPr>
  </w:style>
  <w:style w:type="paragraph" w:customStyle="1" w:styleId="Indent2">
    <w:name w:val="Indent 2"/>
    <w:basedOn w:val="Normal"/>
    <w:uiPriority w:val="3"/>
    <w:qFormat/>
    <w:rsid w:val="0090002D"/>
    <w:pPr>
      <w:spacing w:after="240"/>
      <w:ind w:left="1440"/>
    </w:pPr>
    <w:rPr>
      <w:lang w:eastAsia="en-AU"/>
    </w:rPr>
  </w:style>
  <w:style w:type="paragraph" w:customStyle="1" w:styleId="Indent3">
    <w:name w:val="Indent 3"/>
    <w:basedOn w:val="Normal"/>
    <w:uiPriority w:val="3"/>
    <w:qFormat/>
    <w:rsid w:val="0090002D"/>
    <w:pPr>
      <w:spacing w:after="240"/>
      <w:ind w:left="2410"/>
    </w:pPr>
    <w:rPr>
      <w:lang w:eastAsia="en-AU"/>
    </w:rPr>
  </w:style>
  <w:style w:type="paragraph" w:customStyle="1" w:styleId="Indent4">
    <w:name w:val="Indent 4"/>
    <w:basedOn w:val="Normal"/>
    <w:uiPriority w:val="3"/>
    <w:qFormat/>
    <w:rsid w:val="0090002D"/>
    <w:pPr>
      <w:spacing w:after="240"/>
      <w:ind w:left="3544"/>
    </w:pPr>
    <w:rPr>
      <w:lang w:eastAsia="en-AU"/>
    </w:rPr>
  </w:style>
  <w:style w:type="paragraph" w:customStyle="1" w:styleId="Indent5">
    <w:name w:val="Indent 5"/>
    <w:basedOn w:val="Normal"/>
    <w:uiPriority w:val="3"/>
    <w:unhideWhenUsed/>
    <w:qFormat/>
    <w:rsid w:val="0090002D"/>
    <w:pPr>
      <w:spacing w:after="240"/>
      <w:ind w:left="4678"/>
    </w:pPr>
  </w:style>
  <w:style w:type="paragraph" w:customStyle="1" w:styleId="Level5Para">
    <w:name w:val="Level 5 Para"/>
    <w:basedOn w:val="Normal"/>
    <w:semiHidden/>
    <w:unhideWhenUsed/>
    <w:qFormat/>
    <w:rsid w:val="0090002D"/>
    <w:pPr>
      <w:keepNext/>
      <w:numPr>
        <w:ilvl w:val="4"/>
        <w:numId w:val="22"/>
      </w:numPr>
      <w:spacing w:after="240"/>
    </w:pPr>
  </w:style>
  <w:style w:type="paragraph" w:styleId="NoSpacing">
    <w:name w:val="No Spacing"/>
    <w:link w:val="NoSpacingChar"/>
    <w:uiPriority w:val="1"/>
    <w:qFormat/>
    <w:rsid w:val="0090002D"/>
    <w:rPr>
      <w:rFonts w:asciiTheme="minorHAnsi" w:eastAsiaTheme="minorEastAsia" w:hAnsiTheme="minorHAnsi" w:cstheme="minorBid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90002D"/>
    <w:rPr>
      <w:rFonts w:asciiTheme="minorHAnsi" w:eastAsiaTheme="minorEastAsia" w:hAnsiTheme="minorHAnsi" w:cstheme="minorBidi"/>
      <w:sz w:val="22"/>
      <w:szCs w:val="22"/>
    </w:rPr>
  </w:style>
  <w:style w:type="paragraph" w:customStyle="1" w:styleId="Number1">
    <w:name w:val="Number 1"/>
    <w:basedOn w:val="Heading1"/>
    <w:uiPriority w:val="2"/>
    <w:qFormat/>
    <w:rsid w:val="0090002D"/>
    <w:pPr>
      <w:keepNext w:val="0"/>
      <w:numPr>
        <w:numId w:val="23"/>
      </w:numPr>
    </w:pPr>
    <w:rPr>
      <w:b w:val="0"/>
    </w:rPr>
  </w:style>
  <w:style w:type="character" w:styleId="PageNumber">
    <w:name w:val="page number"/>
    <w:basedOn w:val="DefaultParagraphFont"/>
    <w:semiHidden/>
    <w:unhideWhenUsed/>
    <w:rsid w:val="0090002D"/>
  </w:style>
  <w:style w:type="character" w:styleId="PlaceholderText">
    <w:name w:val="Placeholder Text"/>
    <w:basedOn w:val="DefaultParagraphFont"/>
    <w:uiPriority w:val="99"/>
    <w:semiHidden/>
    <w:rsid w:val="0090002D"/>
    <w:rPr>
      <w:color w:val="808080"/>
    </w:rPr>
  </w:style>
  <w:style w:type="paragraph" w:customStyle="1" w:styleId="Recitals">
    <w:name w:val="Recitals"/>
    <w:basedOn w:val="ListParagraph"/>
    <w:uiPriority w:val="4"/>
    <w:qFormat/>
    <w:rsid w:val="0090002D"/>
    <w:pPr>
      <w:numPr>
        <w:numId w:val="24"/>
      </w:numPr>
      <w:spacing w:after="240"/>
      <w:contextualSpacing w:val="0"/>
    </w:pPr>
  </w:style>
  <w:style w:type="paragraph" w:customStyle="1" w:styleId="SpacedNormal">
    <w:name w:val="Spaced Normal"/>
    <w:basedOn w:val="Normal"/>
    <w:qFormat/>
    <w:rsid w:val="0090002D"/>
    <w:pPr>
      <w:spacing w:after="240"/>
    </w:pPr>
  </w:style>
  <w:style w:type="paragraph" w:customStyle="1" w:styleId="ScheduleTitle">
    <w:name w:val="Schedule  Title"/>
    <w:basedOn w:val="SpacedNormal"/>
    <w:next w:val="SpacedNormal"/>
    <w:uiPriority w:val="5"/>
    <w:qFormat/>
    <w:rsid w:val="0090002D"/>
    <w:pPr>
      <w:numPr>
        <w:numId w:val="25"/>
      </w:numPr>
      <w:jc w:val="center"/>
    </w:pPr>
    <w:rPr>
      <w:b/>
      <w:caps/>
    </w:rPr>
  </w:style>
  <w:style w:type="table" w:styleId="TableGrid">
    <w:name w:val="Table Grid"/>
    <w:basedOn w:val="TableNormal"/>
    <w:rsid w:val="0090002D"/>
    <w:rPr>
      <w:rFonts w:ascii="Cambria" w:eastAsia="MS Mincho" w:hAnsi="Cambria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rsid w:val="0090002D"/>
    <w:pPr>
      <w:tabs>
        <w:tab w:val="left" w:pos="720"/>
        <w:tab w:val="right" w:leader="dot" w:pos="9015"/>
      </w:tabs>
      <w:spacing w:before="60" w:after="60"/>
      <w:ind w:left="720" w:right="284" w:hanging="720"/>
    </w:pPr>
    <w:rPr>
      <w:lang w:eastAsia="en-AU"/>
    </w:rPr>
  </w:style>
  <w:style w:type="paragraph" w:styleId="TOC2">
    <w:name w:val="toc 2"/>
    <w:basedOn w:val="Normal"/>
    <w:next w:val="Normal"/>
    <w:autoRedefine/>
    <w:uiPriority w:val="39"/>
    <w:unhideWhenUsed/>
    <w:rsid w:val="0090002D"/>
    <w:pPr>
      <w:tabs>
        <w:tab w:val="left" w:pos="1440"/>
        <w:tab w:val="right" w:leader="dot" w:pos="9015"/>
      </w:tabs>
      <w:spacing w:before="60" w:after="60"/>
      <w:ind w:left="1440" w:right="284" w:hanging="720"/>
    </w:pPr>
  </w:style>
  <w:style w:type="paragraph" w:customStyle="1" w:styleId="Warranty">
    <w:name w:val="Warranty"/>
    <w:basedOn w:val="SpacedNormal"/>
    <w:uiPriority w:val="5"/>
    <w:qFormat/>
    <w:rsid w:val="0090002D"/>
    <w:pPr>
      <w:numPr>
        <w:numId w:val="29"/>
      </w:numPr>
    </w:pPr>
    <w:rPr>
      <w:b/>
      <w:lang w:eastAsia="en-AU"/>
    </w:rPr>
  </w:style>
  <w:style w:type="paragraph" w:customStyle="1" w:styleId="WarrantyNumL2">
    <w:name w:val="WarrantyNumL2"/>
    <w:basedOn w:val="Number2"/>
    <w:semiHidden/>
    <w:qFormat/>
    <w:rsid w:val="0090002D"/>
    <w:pPr>
      <w:numPr>
        <w:numId w:val="29"/>
      </w:numPr>
    </w:pPr>
  </w:style>
  <w:style w:type="paragraph" w:customStyle="1" w:styleId="WarrantyNumL3">
    <w:name w:val="WarrantyNumL3"/>
    <w:basedOn w:val="Number3"/>
    <w:semiHidden/>
    <w:qFormat/>
    <w:rsid w:val="0090002D"/>
    <w:pPr>
      <w:numPr>
        <w:numId w:val="29"/>
      </w:numPr>
    </w:pPr>
  </w:style>
  <w:style w:type="paragraph" w:customStyle="1" w:styleId="WarrantyNumL4">
    <w:name w:val="WarrantyNumL4"/>
    <w:basedOn w:val="Number4"/>
    <w:semiHidden/>
    <w:qFormat/>
    <w:rsid w:val="0090002D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cowell@cowellclarke.com.a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owellclarke.com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3501</Words>
  <Characters>19961</Characters>
  <Application>Microsoft Office Word</Application>
  <DocSecurity>0</DocSecurity>
  <Lines>166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Lawcomm PTY LTD</Company>
  <LinksUpToDate>false</LinksUpToDate>
  <CharactersWithSpaces>23416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Kathleen McConchie</dc:creator>
  <cp:lastModifiedBy>MERW</cp:lastModifiedBy>
  <cp:revision>5</cp:revision>
  <cp:lastPrinted>2018-06-08T00:47:00Z</cp:lastPrinted>
  <dcterms:created xsi:type="dcterms:W3CDTF">2018-08-13T07:42:00Z</dcterms:created>
  <dcterms:modified xsi:type="dcterms:W3CDTF">2018-09-17T21:07:00Z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M_MATTER">
    <vt:lpwstr>950880</vt:lpwstr>
  </property>
  <property fmtid="{D5CDD505-2E9C-101B-9397-08002B2CF9AE}" pid="3" name="DM_CLIENT">
    <vt:lpwstr>COWE-CLA</vt:lpwstr>
  </property>
  <property fmtid="{D5CDD505-2E9C-101B-9397-08002B2CF9AE}" pid="4" name="DM_AUTHOR">
    <vt:lpwstr>BMC</vt:lpwstr>
  </property>
  <property fmtid="{D5CDD505-2E9C-101B-9397-08002B2CF9AE}" pid="5" name="DM_OPERATOR">
    <vt:lpwstr>DYK</vt:lpwstr>
  </property>
  <property fmtid="{D5CDD505-2E9C-101B-9397-08002B2CF9AE}" pid="6" name="DM_DESCRIPTION">
    <vt:lpwstr>IBA guide on shareholders' agreements - update march 2015</vt:lpwstr>
  </property>
  <property fmtid="{D5CDD505-2E9C-101B-9397-08002B2CF9AE}" pid="7" name="DM_PRECEDENT">
    <vt:lpwstr/>
  </property>
  <property fmtid="{D5CDD505-2E9C-101B-9397-08002B2CF9AE}" pid="8" name="DM_INSERTFOOTER">
    <vt:i4>1</vt:i4>
  </property>
  <property fmtid="{D5CDD505-2E9C-101B-9397-08002B2CF9AE}" pid="9" name="DM_FOOTER1STPAGE">
    <vt:i4>1</vt:i4>
  </property>
  <property fmtid="{D5CDD505-2E9C-101B-9397-08002B2CF9AE}" pid="10" name="DM_DISPVERSIONINFOOTER">
    <vt:i4>0</vt:i4>
  </property>
  <property fmtid="{D5CDD505-2E9C-101B-9397-08002B2CF9AE}" pid="11" name="DM_PROMPTFORVERSION">
    <vt:i4>0</vt:i4>
  </property>
  <property fmtid="{D5CDD505-2E9C-101B-9397-08002B2CF9AE}" pid="12" name="DM_VERSION">
    <vt:i4>1</vt:i4>
  </property>
  <property fmtid="{D5CDD505-2E9C-101B-9397-08002B2CF9AE}" pid="13" name="DM_DISPFILENAMEINFOOTER">
    <vt:lpwstr>P950880_225.docx</vt:lpwstr>
  </property>
  <property fmtid="{D5CDD505-2E9C-101B-9397-08002B2CF9AE}" pid="14" name="DM_PHONEBOOK">
    <vt:lpwstr>Cowell Clarke</vt:lpwstr>
  </property>
  <property fmtid="{D5CDD505-2E9C-101B-9397-08002B2CF9AE}" pid="15" name="DM_AFTYDOCID">
    <vt:i4>934535</vt:i4>
  </property>
  <property fmtid="{D5CDD505-2E9C-101B-9397-08002B2CF9AE}" pid="16" name="WsDocRef">
    <vt:lpwstr>171741_3116348_1</vt:lpwstr>
  </property>
</Properties>
</file>